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B0" w:rsidRPr="00FF3024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2D5B93" w:rsidRDefault="002D5B93" w:rsidP="008415B0">
      <w:pPr>
        <w:spacing w:after="0" w:line="240" w:lineRule="auto"/>
        <w:jc w:val="center"/>
      </w:pPr>
    </w:p>
    <w:p w:rsidR="002D5B93" w:rsidRDefault="002D5B93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  <w:r>
        <w:t xml:space="preserve">БИЗНЕС-ПЛАН </w:t>
      </w:r>
      <w:r w:rsidR="0011260B">
        <w:t>ООО</w:t>
      </w:r>
      <w:r>
        <w:t xml:space="preserve"> «ДЕТСТВО» </w:t>
      </w: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center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2D5B93" w:rsidRDefault="008415B0" w:rsidP="002D5B93">
      <w:pPr>
        <w:spacing w:after="0" w:line="240" w:lineRule="auto"/>
        <w:jc w:val="center"/>
      </w:pPr>
      <w:r>
        <w:t xml:space="preserve">                                                                                 </w:t>
      </w: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</w:p>
    <w:p w:rsidR="002D5B93" w:rsidRDefault="002D5B93" w:rsidP="008415B0">
      <w:pPr>
        <w:spacing w:after="0" w:line="240" w:lineRule="auto"/>
        <w:jc w:val="right"/>
      </w:pPr>
      <w:bookmarkStart w:id="0" w:name="_GoBack"/>
      <w:bookmarkEnd w:id="0"/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right"/>
      </w:pPr>
    </w:p>
    <w:p w:rsidR="008415B0" w:rsidRDefault="008415B0" w:rsidP="008415B0">
      <w:pPr>
        <w:spacing w:after="0" w:line="240" w:lineRule="auto"/>
        <w:jc w:val="center"/>
      </w:pPr>
      <w:r>
        <w:t>Чебоксары</w:t>
      </w:r>
    </w:p>
    <w:p w:rsidR="008415B0" w:rsidRDefault="008415B0" w:rsidP="008415B0">
      <w:pPr>
        <w:spacing w:after="0" w:line="240" w:lineRule="auto"/>
        <w:jc w:val="center"/>
      </w:pPr>
      <w:r>
        <w:t>2010</w:t>
      </w:r>
    </w:p>
    <w:p w:rsidR="008415B0" w:rsidRDefault="008415B0" w:rsidP="00F463DF">
      <w:pPr>
        <w:spacing w:after="0" w:line="360" w:lineRule="auto"/>
        <w:jc w:val="center"/>
      </w:pPr>
      <w:r>
        <w:br w:type="page"/>
      </w:r>
      <w:r w:rsidR="00F463DF">
        <w:lastRenderedPageBreak/>
        <w:t>СОДЕРЖАНИЕ</w:t>
      </w:r>
    </w:p>
    <w:p w:rsidR="00542B98" w:rsidRDefault="00542B98" w:rsidP="00F463DF">
      <w:pPr>
        <w:spacing w:after="0" w:line="360" w:lineRule="auto"/>
        <w:jc w:val="center"/>
      </w:pPr>
    </w:p>
    <w:p w:rsidR="00F463DF" w:rsidRDefault="00F463DF" w:rsidP="00F463DF">
      <w:pPr>
        <w:spacing w:after="0" w:line="360" w:lineRule="auto"/>
        <w:ind w:firstLine="567"/>
        <w:jc w:val="both"/>
      </w:pPr>
      <w:r>
        <w:t>1. ТИТУЛЬНЫЙ ЛИСТ</w:t>
      </w:r>
      <w:r w:rsidR="00542B98">
        <w:t xml:space="preserve">                                                                      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>1.1. Наименование плана</w:t>
      </w:r>
      <w:r w:rsidR="00542B98">
        <w:t xml:space="preserve">                                                                                3      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>1.2. Дата подготовки</w:t>
      </w:r>
      <w:r w:rsidR="00542B98">
        <w:t xml:space="preserve">                                                                         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1.3. </w:t>
      </w:r>
      <w:r w:rsidRPr="001123BF">
        <w:t>Название и юридический адрес магазина</w:t>
      </w:r>
      <w:r w:rsidR="00542B98">
        <w:t xml:space="preserve">                                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1.4. </w:t>
      </w:r>
      <w:r w:rsidRPr="001123BF">
        <w:t>Имена и телефоны руководителя и основных специалистов</w:t>
      </w:r>
      <w:r w:rsidR="00542B98">
        <w:t xml:space="preserve">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1.5. </w:t>
      </w:r>
      <w:r w:rsidRPr="001123BF">
        <w:t>Стоимость проекта</w:t>
      </w:r>
      <w:r w:rsidR="00542B98">
        <w:t xml:space="preserve">                                                                     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1.6. </w:t>
      </w:r>
      <w:r w:rsidRPr="001123BF">
        <w:t>Целевые читатели плана</w:t>
      </w:r>
      <w:r w:rsidR="00542B98">
        <w:t xml:space="preserve">                                                                          3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>1.7. Ссылка на секретность</w:t>
      </w:r>
      <w:r w:rsidR="00542B98">
        <w:t xml:space="preserve">                                                                            3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2. РЕЗЮМЕ</w:t>
      </w:r>
      <w:r w:rsidR="00542B98">
        <w:t xml:space="preserve">                                                                                                        4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>2.1. Суть проекта</w:t>
      </w:r>
      <w:r w:rsidR="00542B98">
        <w:t xml:space="preserve">                                                                                             4</w:t>
      </w:r>
    </w:p>
    <w:p w:rsidR="001123BF" w:rsidRDefault="001123BF" w:rsidP="00F463DF">
      <w:pPr>
        <w:spacing w:after="0" w:line="360" w:lineRule="auto"/>
        <w:ind w:firstLine="567"/>
        <w:jc w:val="both"/>
      </w:pPr>
      <w:r>
        <w:tab/>
        <w:t>2.2. Цели</w:t>
      </w:r>
      <w:r w:rsidR="00542B98">
        <w:t xml:space="preserve">                                                                                                           4</w:t>
      </w:r>
    </w:p>
    <w:p w:rsidR="001123BF" w:rsidRDefault="001123BF" w:rsidP="00F463DF">
      <w:pPr>
        <w:spacing w:after="0" w:line="360" w:lineRule="auto"/>
        <w:ind w:firstLine="567"/>
        <w:jc w:val="both"/>
      </w:pPr>
      <w:r>
        <w:tab/>
        <w:t xml:space="preserve">2.3. </w:t>
      </w:r>
      <w:r w:rsidRPr="001123BF">
        <w:t>Стратегия достижения цели</w:t>
      </w:r>
      <w:r w:rsidR="00542B98">
        <w:t xml:space="preserve">                                                                    4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2.4. </w:t>
      </w:r>
      <w:r w:rsidRPr="001123BF">
        <w:t>Важность для предприятия и региона</w:t>
      </w:r>
      <w:r w:rsidR="00542B98">
        <w:t xml:space="preserve">                                                   4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>2.5.</w:t>
      </w:r>
      <w:r w:rsidRPr="001123BF">
        <w:t xml:space="preserve"> Виды продукции</w:t>
      </w:r>
      <w:r w:rsidR="00542B98">
        <w:t xml:space="preserve">                                                                                      4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2.6. </w:t>
      </w:r>
      <w:r w:rsidRPr="001123BF">
        <w:t>Объем финансирования</w:t>
      </w:r>
      <w:r w:rsidR="00542B98">
        <w:t xml:space="preserve">                                                                          5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2.7. </w:t>
      </w:r>
      <w:r w:rsidRPr="001123BF">
        <w:t>Срок окупаемости</w:t>
      </w:r>
      <w:r w:rsidR="00542B98">
        <w:t xml:space="preserve">                                                                                   5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2.8. </w:t>
      </w:r>
      <w:r w:rsidRPr="001123BF">
        <w:t>Перспективы</w:t>
      </w:r>
      <w:r w:rsidR="00542B98">
        <w:t xml:space="preserve">                                                                                            5</w:t>
      </w:r>
    </w:p>
    <w:p w:rsidR="001123BF" w:rsidRDefault="001123BF" w:rsidP="001123BF">
      <w:pPr>
        <w:spacing w:after="0" w:line="360" w:lineRule="auto"/>
        <w:ind w:firstLine="708"/>
        <w:jc w:val="both"/>
      </w:pPr>
      <w:r>
        <w:t xml:space="preserve">2.9. Оборудование </w:t>
      </w:r>
      <w:r w:rsidR="00542B98">
        <w:t xml:space="preserve">                                                                                         5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 xml:space="preserve">3. АНАЛИЗ ПОЛОЖЕНИЯ ДЕЛ В ОТРАСЛИ </w:t>
      </w:r>
      <w:r w:rsidR="00542B98">
        <w:t xml:space="preserve">                                           6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4. ПРОИЗВОДСТВЕННЫЙ ПЛАН</w:t>
      </w:r>
      <w:r w:rsidR="00542B98">
        <w:t xml:space="preserve">                                                                8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5. ПЛАН СБЫТА</w:t>
      </w:r>
      <w:r w:rsidR="00542B98">
        <w:t xml:space="preserve">                                                                                            10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6. МАРКЕТЕНГОВЫЙ ПЛАН</w:t>
      </w:r>
      <w:r w:rsidR="00542B98">
        <w:t xml:space="preserve">                                                                      11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7. ОРГАНИЗАЦИОННЫЙ ПЛАН</w:t>
      </w:r>
      <w:r w:rsidR="00542B98">
        <w:t xml:space="preserve">                                                               12</w:t>
      </w:r>
    </w:p>
    <w:p w:rsidR="00F463DF" w:rsidRDefault="00F463DF" w:rsidP="00F463DF">
      <w:pPr>
        <w:spacing w:after="0" w:line="360" w:lineRule="auto"/>
        <w:ind w:firstLine="567"/>
        <w:jc w:val="both"/>
      </w:pPr>
      <w:r>
        <w:t>8. ФИНАНСОВЫЙ ПЛАН</w:t>
      </w:r>
      <w:r w:rsidR="00542B98">
        <w:t xml:space="preserve">                                                                           14</w:t>
      </w:r>
    </w:p>
    <w:p w:rsidR="00F463DF" w:rsidRDefault="00F463DF" w:rsidP="001123BF">
      <w:r>
        <w:br w:type="page"/>
      </w:r>
    </w:p>
    <w:p w:rsidR="00F463DF" w:rsidRPr="00956055" w:rsidRDefault="003F6904" w:rsidP="006B124A">
      <w:pPr>
        <w:spacing w:after="0" w:line="360" w:lineRule="auto"/>
        <w:jc w:val="center"/>
      </w:pPr>
      <w:r>
        <w:lastRenderedPageBreak/>
        <w:t>1.</w:t>
      </w:r>
      <w:r w:rsidR="00F463DF">
        <w:t>ТИТУЛЬНЫЙ ЛИСТ</w:t>
      </w:r>
    </w:p>
    <w:p w:rsidR="00323BB7" w:rsidRPr="00956055" w:rsidRDefault="00323BB7" w:rsidP="006B124A">
      <w:pPr>
        <w:spacing w:after="0" w:line="360" w:lineRule="auto"/>
        <w:jc w:val="center"/>
      </w:pPr>
    </w:p>
    <w:p w:rsidR="006B124A" w:rsidRPr="00875026" w:rsidRDefault="00323BB7" w:rsidP="0011260B">
      <w:pPr>
        <w:spacing w:after="0" w:line="360" w:lineRule="auto"/>
        <w:ind w:firstLine="567"/>
        <w:jc w:val="both"/>
        <w:rPr>
          <w:b/>
        </w:rPr>
      </w:pPr>
      <w:r w:rsidRPr="00875026">
        <w:rPr>
          <w:b/>
        </w:rPr>
        <w:t>1.1</w:t>
      </w:r>
      <w:r w:rsidR="0011260B" w:rsidRPr="00875026">
        <w:rPr>
          <w:b/>
        </w:rPr>
        <w:t>.</w:t>
      </w:r>
      <w:r w:rsidRPr="00875026">
        <w:rPr>
          <w:b/>
        </w:rPr>
        <w:t xml:space="preserve"> Наименование плана</w:t>
      </w:r>
      <w:r w:rsidR="0011260B" w:rsidRPr="00875026">
        <w:rPr>
          <w:b/>
        </w:rPr>
        <w:t>.</w:t>
      </w:r>
    </w:p>
    <w:p w:rsidR="00323BB7" w:rsidRDefault="00323BB7" w:rsidP="0011260B">
      <w:pPr>
        <w:spacing w:after="0" w:line="360" w:lineRule="auto"/>
        <w:ind w:firstLine="567"/>
        <w:jc w:val="both"/>
      </w:pPr>
      <w:r>
        <w:t>Создание магазина игрушек «Детство»</w:t>
      </w:r>
      <w:r w:rsidR="003F6904">
        <w:t>.</w:t>
      </w:r>
    </w:p>
    <w:p w:rsidR="0011260B" w:rsidRPr="00875026" w:rsidRDefault="0011260B" w:rsidP="0011260B">
      <w:pPr>
        <w:spacing w:after="0" w:line="360" w:lineRule="auto"/>
        <w:ind w:firstLine="567"/>
        <w:jc w:val="both"/>
        <w:rPr>
          <w:b/>
        </w:rPr>
      </w:pPr>
      <w:r w:rsidRPr="00875026">
        <w:rPr>
          <w:b/>
        </w:rPr>
        <w:t>1.2. Дата подготовки.</w:t>
      </w:r>
    </w:p>
    <w:p w:rsidR="0011260B" w:rsidRDefault="00875026" w:rsidP="0011260B">
      <w:pPr>
        <w:spacing w:after="0" w:line="360" w:lineRule="auto"/>
        <w:ind w:firstLine="567"/>
        <w:jc w:val="both"/>
      </w:pPr>
      <w:r>
        <w:t>12.05.2010-01.</w:t>
      </w:r>
      <w:r w:rsidR="00EF7603">
        <w:t>09</w:t>
      </w:r>
      <w:r>
        <w:t>.2010</w:t>
      </w:r>
    </w:p>
    <w:p w:rsidR="0011260B" w:rsidRPr="00875026" w:rsidRDefault="0011260B" w:rsidP="0011260B">
      <w:pPr>
        <w:spacing w:after="0" w:line="360" w:lineRule="auto"/>
        <w:ind w:firstLine="567"/>
        <w:jc w:val="both"/>
        <w:rPr>
          <w:b/>
        </w:rPr>
      </w:pPr>
      <w:r w:rsidRPr="00875026">
        <w:rPr>
          <w:b/>
        </w:rPr>
        <w:t>1.3. Название и юридический адрес магазина.</w:t>
      </w:r>
    </w:p>
    <w:p w:rsidR="0011260B" w:rsidRDefault="0011260B" w:rsidP="0011260B">
      <w:pPr>
        <w:spacing w:after="0" w:line="360" w:lineRule="auto"/>
        <w:ind w:firstLine="567"/>
        <w:jc w:val="both"/>
      </w:pPr>
      <w:r>
        <w:t>ООО «Детство»</w:t>
      </w:r>
    </w:p>
    <w:p w:rsidR="0011260B" w:rsidRDefault="0011260B" w:rsidP="0011260B">
      <w:pPr>
        <w:spacing w:after="0" w:line="360" w:lineRule="auto"/>
        <w:ind w:firstLine="567"/>
        <w:jc w:val="both"/>
      </w:pPr>
      <w:r>
        <w:t xml:space="preserve">Юридический адрес: </w:t>
      </w:r>
      <w:r w:rsidR="00391976">
        <w:t>428009</w:t>
      </w:r>
      <w:r>
        <w:t xml:space="preserve"> Чувашская республика, г. Чебоксары, </w:t>
      </w:r>
      <w:r w:rsidR="008D276F">
        <w:t>ул. Сверчкова, д.8</w:t>
      </w:r>
    </w:p>
    <w:p w:rsidR="0011260B" w:rsidRDefault="0011260B" w:rsidP="0011260B">
      <w:pPr>
        <w:spacing w:after="0" w:line="360" w:lineRule="auto"/>
        <w:ind w:firstLine="567"/>
        <w:jc w:val="both"/>
      </w:pPr>
      <w:r w:rsidRPr="00875026">
        <w:rPr>
          <w:b/>
        </w:rPr>
        <w:t>1.4.</w:t>
      </w:r>
      <w:r>
        <w:t xml:space="preserve"> </w:t>
      </w:r>
      <w:r w:rsidRPr="00875026">
        <w:rPr>
          <w:b/>
        </w:rPr>
        <w:t>Имена и телефоны руководителя и основных специалистов.</w:t>
      </w:r>
    </w:p>
    <w:p w:rsidR="0011260B" w:rsidRDefault="00875026" w:rsidP="0011260B">
      <w:pPr>
        <w:spacing w:after="0" w:line="360" w:lineRule="auto"/>
        <w:ind w:firstLine="567"/>
        <w:jc w:val="both"/>
      </w:pPr>
      <w:r>
        <w:t>Директор магазина; Иванов Петр Аркадьевич. Тел. (8352)</w:t>
      </w:r>
      <w:r w:rsidR="00391976">
        <w:t xml:space="preserve"> 41</w:t>
      </w:r>
      <w:r>
        <w:t>-67-45</w:t>
      </w:r>
    </w:p>
    <w:p w:rsidR="00875026" w:rsidRDefault="003720FE" w:rsidP="0011260B">
      <w:pPr>
        <w:spacing w:after="0" w:line="360" w:lineRule="auto"/>
        <w:ind w:firstLine="567"/>
        <w:jc w:val="both"/>
      </w:pPr>
      <w:r>
        <w:t>Б</w:t>
      </w:r>
      <w:r w:rsidR="00875026">
        <w:t>ухгалтер: Семенова Лариса Дмитриевна. Тел. (8352)</w:t>
      </w:r>
      <w:r w:rsidR="00391976">
        <w:t xml:space="preserve"> 41</w:t>
      </w:r>
      <w:r w:rsidR="00875026">
        <w:t>-67-40</w:t>
      </w:r>
    </w:p>
    <w:p w:rsidR="00875026" w:rsidRDefault="003720FE" w:rsidP="0011260B">
      <w:pPr>
        <w:spacing w:after="0" w:line="360" w:lineRule="auto"/>
        <w:ind w:firstLine="567"/>
        <w:jc w:val="both"/>
      </w:pPr>
      <w:r>
        <w:t>Экономист</w:t>
      </w:r>
      <w:r w:rsidR="00875026">
        <w:t xml:space="preserve">: </w:t>
      </w:r>
      <w:r w:rsidR="00E8781A">
        <w:t>Уточкин</w:t>
      </w:r>
      <w:r w:rsidR="00875026">
        <w:t xml:space="preserve"> Сергей Викторович. Тел. (8352)</w:t>
      </w:r>
      <w:r w:rsidR="00391976">
        <w:t xml:space="preserve"> 41</w:t>
      </w:r>
      <w:r w:rsidR="00875026">
        <w:t xml:space="preserve">-67-42 </w:t>
      </w:r>
    </w:p>
    <w:p w:rsidR="00875026" w:rsidRDefault="00875026" w:rsidP="0011260B">
      <w:pPr>
        <w:spacing w:after="0" w:line="360" w:lineRule="auto"/>
        <w:ind w:firstLine="567"/>
        <w:jc w:val="both"/>
        <w:rPr>
          <w:b/>
        </w:rPr>
      </w:pPr>
      <w:r w:rsidRPr="003F6904">
        <w:rPr>
          <w:b/>
        </w:rPr>
        <w:t xml:space="preserve">1.5. </w:t>
      </w:r>
      <w:r w:rsidR="003F6904" w:rsidRPr="003F6904">
        <w:rPr>
          <w:b/>
        </w:rPr>
        <w:t>Стоимость проекта</w:t>
      </w:r>
      <w:r w:rsidR="003F6904">
        <w:rPr>
          <w:b/>
        </w:rPr>
        <w:t>.</w:t>
      </w:r>
    </w:p>
    <w:p w:rsidR="003F6904" w:rsidRPr="003F6904" w:rsidRDefault="00CA18BE" w:rsidP="0011260B">
      <w:pPr>
        <w:spacing w:after="0" w:line="360" w:lineRule="auto"/>
        <w:ind w:firstLine="567"/>
        <w:jc w:val="both"/>
      </w:pPr>
      <w:r>
        <w:t>3000000 рублей</w:t>
      </w:r>
    </w:p>
    <w:p w:rsidR="003F6904" w:rsidRDefault="003F6904" w:rsidP="0011260B">
      <w:pPr>
        <w:spacing w:after="0" w:line="360" w:lineRule="auto"/>
        <w:ind w:firstLine="567"/>
        <w:jc w:val="both"/>
      </w:pPr>
      <w:r>
        <w:rPr>
          <w:b/>
        </w:rPr>
        <w:t>1.6. Целевые читатели плана.</w:t>
      </w:r>
    </w:p>
    <w:p w:rsidR="003F6904" w:rsidRDefault="003F6904" w:rsidP="0011260B">
      <w:pPr>
        <w:spacing w:after="0" w:line="360" w:lineRule="auto"/>
        <w:ind w:firstLine="567"/>
        <w:jc w:val="both"/>
      </w:pPr>
      <w:r>
        <w:t>Инвесторы, банки.</w:t>
      </w:r>
    </w:p>
    <w:p w:rsidR="003F6904" w:rsidRDefault="003F6904" w:rsidP="0011260B">
      <w:pPr>
        <w:spacing w:after="0" w:line="360" w:lineRule="auto"/>
        <w:ind w:firstLine="567"/>
        <w:jc w:val="both"/>
      </w:pPr>
      <w:r w:rsidRPr="003F6904">
        <w:rPr>
          <w:b/>
        </w:rPr>
        <w:t>1.7. Ссылка на секретность</w:t>
      </w:r>
      <w:r>
        <w:rPr>
          <w:b/>
        </w:rPr>
        <w:t>.</w:t>
      </w:r>
    </w:p>
    <w:p w:rsidR="003F6904" w:rsidRDefault="003F6904" w:rsidP="0011260B">
      <w:pPr>
        <w:spacing w:after="0" w:line="360" w:lineRule="auto"/>
        <w:ind w:firstLine="567"/>
        <w:jc w:val="both"/>
      </w:pPr>
      <w:r>
        <w:t>Данный бизнес-план представляется на рассмот</w:t>
      </w:r>
      <w:r w:rsidR="00E8781A">
        <w:t>рение исключительно для принятия</w:t>
      </w:r>
      <w:r>
        <w:t xml:space="preserve"> решения по финансированию проекта, и не может быть использован для копирования и иных целей.</w:t>
      </w:r>
    </w:p>
    <w:p w:rsidR="003F6904" w:rsidRDefault="003F6904" w:rsidP="0011260B">
      <w:pPr>
        <w:spacing w:after="0" w:line="360" w:lineRule="auto"/>
        <w:ind w:firstLine="567"/>
        <w:jc w:val="both"/>
      </w:pPr>
      <w:r>
        <w:t xml:space="preserve">Принимая на рассмотрения данный бизнес-план, получатель берет на себя ответственность. </w:t>
      </w:r>
    </w:p>
    <w:p w:rsidR="003F6904" w:rsidRPr="003F6904" w:rsidRDefault="003F6904" w:rsidP="0011260B">
      <w:pPr>
        <w:spacing w:after="0" w:line="360" w:lineRule="auto"/>
        <w:ind w:firstLine="567"/>
        <w:jc w:val="both"/>
      </w:pPr>
      <w:r>
        <w:t>Информация, содержащаяся в бизнес-плане, получена обработкой фактических показателей предприятия и заслуживает доверия.</w:t>
      </w:r>
    </w:p>
    <w:p w:rsidR="006B124A" w:rsidRPr="00323BB7" w:rsidRDefault="006B124A" w:rsidP="0011260B">
      <w:pPr>
        <w:spacing w:after="0"/>
      </w:pPr>
      <w:r>
        <w:br w:type="page"/>
      </w:r>
    </w:p>
    <w:p w:rsidR="006B124A" w:rsidRDefault="003F6904" w:rsidP="003F6904">
      <w:pPr>
        <w:spacing w:after="0" w:line="360" w:lineRule="auto"/>
        <w:jc w:val="center"/>
      </w:pPr>
      <w:r>
        <w:lastRenderedPageBreak/>
        <w:t>2.</w:t>
      </w:r>
      <w:r w:rsidR="006B124A">
        <w:t>РЕЗЮМЕ</w:t>
      </w:r>
    </w:p>
    <w:p w:rsidR="003F6904" w:rsidRDefault="003F6904" w:rsidP="003F6904">
      <w:pPr>
        <w:spacing w:after="0" w:line="360" w:lineRule="auto"/>
        <w:jc w:val="center"/>
      </w:pPr>
    </w:p>
    <w:p w:rsidR="00E8781A" w:rsidRPr="00E8781A" w:rsidRDefault="00E8781A" w:rsidP="003F6904">
      <w:pPr>
        <w:spacing w:after="0" w:line="360" w:lineRule="auto"/>
        <w:ind w:firstLine="567"/>
        <w:jc w:val="both"/>
        <w:rPr>
          <w:b/>
        </w:rPr>
      </w:pPr>
      <w:r w:rsidRPr="00E8781A">
        <w:rPr>
          <w:b/>
        </w:rPr>
        <w:t>2.1. Суть проекта</w:t>
      </w:r>
    </w:p>
    <w:p w:rsidR="00E8781A" w:rsidRDefault="00956055" w:rsidP="003F6904">
      <w:pPr>
        <w:spacing w:after="0" w:line="360" w:lineRule="auto"/>
        <w:ind w:firstLine="567"/>
        <w:jc w:val="both"/>
      </w:pPr>
      <w:r>
        <w:t xml:space="preserve">Здесь представлен бизнес план </w:t>
      </w:r>
      <w:r w:rsidRPr="00956055">
        <w:t>магазина</w:t>
      </w:r>
      <w:r>
        <w:t xml:space="preserve"> детских игрушек</w:t>
      </w:r>
      <w:r w:rsidRPr="00956055">
        <w:t xml:space="preserve">, который описывает создание бизнеса с нуля на базе арендованного </w:t>
      </w:r>
      <w:r>
        <w:t xml:space="preserve">помещения - </w:t>
      </w:r>
      <w:r w:rsidR="0079312F">
        <w:t>45</w:t>
      </w:r>
      <w:r w:rsidRPr="00956055">
        <w:t xml:space="preserve"> квадратных метров. </w:t>
      </w:r>
    </w:p>
    <w:p w:rsidR="00E8781A" w:rsidRDefault="00E8781A" w:rsidP="003F6904">
      <w:pPr>
        <w:spacing w:after="0" w:line="360" w:lineRule="auto"/>
        <w:ind w:firstLine="567"/>
        <w:jc w:val="both"/>
      </w:pPr>
      <w:r>
        <w:t>Время работы: 09.00-21.00</w:t>
      </w:r>
    </w:p>
    <w:p w:rsidR="003F6904" w:rsidRPr="00E8781A" w:rsidRDefault="00E8781A" w:rsidP="003F6904">
      <w:pPr>
        <w:spacing w:after="0" w:line="360" w:lineRule="auto"/>
        <w:ind w:firstLine="567"/>
        <w:jc w:val="both"/>
        <w:rPr>
          <w:b/>
        </w:rPr>
      </w:pPr>
      <w:r w:rsidRPr="00E8781A">
        <w:rPr>
          <w:b/>
        </w:rPr>
        <w:t>2.2. Цели:</w:t>
      </w:r>
    </w:p>
    <w:p w:rsidR="00E8781A" w:rsidRDefault="00E8781A" w:rsidP="003F6904">
      <w:pPr>
        <w:spacing w:after="0" w:line="360" w:lineRule="auto"/>
        <w:ind w:firstLine="567"/>
        <w:jc w:val="both"/>
      </w:pPr>
      <w:r>
        <w:t xml:space="preserve">- </w:t>
      </w:r>
      <w:r w:rsidRPr="00E8781A">
        <w:t xml:space="preserve">выход на рынок </w:t>
      </w:r>
      <w:r w:rsidR="0079312F">
        <w:t xml:space="preserve">игрушек </w:t>
      </w:r>
      <w:r w:rsidRPr="00E8781A">
        <w:t xml:space="preserve">г. </w:t>
      </w:r>
      <w:r>
        <w:t>Чебоксары</w:t>
      </w:r>
      <w:r w:rsidRPr="00E8781A">
        <w:t>, создание положительного ими</w:t>
      </w:r>
      <w:r>
        <w:t>джа магазина, получение прибыли;</w:t>
      </w:r>
    </w:p>
    <w:p w:rsidR="00E8781A" w:rsidRDefault="00E8781A" w:rsidP="003F6904">
      <w:pPr>
        <w:spacing w:after="0" w:line="360" w:lineRule="auto"/>
        <w:ind w:firstLine="567"/>
        <w:jc w:val="both"/>
      </w:pPr>
      <w:r>
        <w:t xml:space="preserve">- </w:t>
      </w:r>
      <w:r w:rsidRPr="00E8781A">
        <w:t>максимизация товарооборота, расширение товарной номенклатуры, создание сети магазинов.</w:t>
      </w:r>
    </w:p>
    <w:p w:rsidR="001A0CD6" w:rsidRPr="00D07723" w:rsidRDefault="001A0CD6" w:rsidP="003F6904">
      <w:pPr>
        <w:spacing w:after="0" w:line="360" w:lineRule="auto"/>
        <w:ind w:firstLine="567"/>
        <w:jc w:val="both"/>
        <w:rPr>
          <w:b/>
        </w:rPr>
      </w:pPr>
      <w:r w:rsidRPr="00D07723">
        <w:rPr>
          <w:b/>
        </w:rPr>
        <w:t>2.3. Стратегия достижения цели.</w:t>
      </w:r>
    </w:p>
    <w:p w:rsidR="001A0CD6" w:rsidRDefault="001A0CD6" w:rsidP="003F6904">
      <w:pPr>
        <w:spacing w:after="0" w:line="360" w:lineRule="auto"/>
        <w:ind w:firstLine="567"/>
        <w:jc w:val="both"/>
      </w:pPr>
      <w:r>
        <w:t>Открытие нового магазина позволит уменьшить безработицу. Также магазин может предложить населению качественную продукцию без вредных для детей веществ.</w:t>
      </w:r>
    </w:p>
    <w:p w:rsidR="001A0CD6" w:rsidRPr="00D07723" w:rsidRDefault="001A0CD6" w:rsidP="003F6904">
      <w:pPr>
        <w:spacing w:after="0" w:line="360" w:lineRule="auto"/>
        <w:ind w:firstLine="567"/>
        <w:jc w:val="both"/>
        <w:rPr>
          <w:b/>
        </w:rPr>
      </w:pPr>
      <w:r w:rsidRPr="00D07723">
        <w:rPr>
          <w:b/>
        </w:rPr>
        <w:t>2.4. Важность для предприятия и региона.</w:t>
      </w:r>
    </w:p>
    <w:p w:rsidR="001A0CD6" w:rsidRDefault="001A0CD6" w:rsidP="003F6904">
      <w:pPr>
        <w:spacing w:after="0" w:line="360" w:lineRule="auto"/>
        <w:ind w:firstLine="567"/>
        <w:jc w:val="both"/>
      </w:pPr>
      <w:r>
        <w:t xml:space="preserve">В данном микрорайоне (СЗР, Волжский-1) магазина игрушек </w:t>
      </w:r>
      <w:r w:rsidR="004322C5">
        <w:t>мало</w:t>
      </w:r>
      <w:r>
        <w:t>.</w:t>
      </w:r>
      <w:r w:rsidR="004322C5">
        <w:t xml:space="preserve"> Конкурентами являются отдел игрушек в универмаге «Европа» и магазин «Лимпопо». </w:t>
      </w:r>
      <w:r w:rsidR="00956055" w:rsidRPr="00956055">
        <w:t xml:space="preserve">Конкуренция </w:t>
      </w:r>
      <w:r w:rsidR="00956055">
        <w:t>в сфере игрушек</w:t>
      </w:r>
      <w:r w:rsidR="00956055" w:rsidRPr="00956055">
        <w:t xml:space="preserve"> высока. Выиграть в ней можно, если четко определить формат магазина. Предоставить другой ассортимент. Акцентировать внимание на качестве товаров.</w:t>
      </w:r>
    </w:p>
    <w:p w:rsidR="004322C5" w:rsidRPr="00D07723" w:rsidRDefault="004322C5" w:rsidP="003F6904">
      <w:pPr>
        <w:spacing w:after="0" w:line="360" w:lineRule="auto"/>
        <w:ind w:firstLine="567"/>
        <w:jc w:val="both"/>
        <w:rPr>
          <w:b/>
        </w:rPr>
      </w:pPr>
      <w:r w:rsidRPr="00D07723">
        <w:rPr>
          <w:b/>
        </w:rPr>
        <w:t>2.5. Виды продукции:</w:t>
      </w:r>
    </w:p>
    <w:p w:rsidR="004322C5" w:rsidRDefault="004322C5" w:rsidP="003F6904">
      <w:pPr>
        <w:spacing w:after="0" w:line="360" w:lineRule="auto"/>
        <w:ind w:firstLine="567"/>
        <w:jc w:val="both"/>
      </w:pPr>
      <w:r>
        <w:t>- мягкие игрушк</w:t>
      </w:r>
      <w:r w:rsidR="00FD52F3">
        <w:t>и</w:t>
      </w:r>
      <w:r w:rsidR="006718D1">
        <w:t xml:space="preserve"> (средних и больших размеров)</w:t>
      </w:r>
      <w:r w:rsidR="00FD52F3">
        <w:t>: мишки, собачки, кошки, мышки и другие виды животных;</w:t>
      </w:r>
    </w:p>
    <w:p w:rsidR="00FD52F3" w:rsidRDefault="00FD52F3" w:rsidP="003F6904">
      <w:pPr>
        <w:spacing w:after="0" w:line="360" w:lineRule="auto"/>
        <w:ind w:firstLine="567"/>
        <w:jc w:val="both"/>
      </w:pPr>
      <w:r>
        <w:t>- куклы;</w:t>
      </w:r>
    </w:p>
    <w:p w:rsidR="00FD52F3" w:rsidRDefault="00FD52F3" w:rsidP="003F6904">
      <w:pPr>
        <w:spacing w:after="0" w:line="360" w:lineRule="auto"/>
        <w:ind w:firstLine="567"/>
        <w:jc w:val="both"/>
      </w:pPr>
      <w:r>
        <w:t>- машинки;</w:t>
      </w:r>
    </w:p>
    <w:p w:rsidR="00FD52F3" w:rsidRDefault="00FD52F3" w:rsidP="003F6904">
      <w:pPr>
        <w:spacing w:after="0" w:line="360" w:lineRule="auto"/>
        <w:ind w:firstLine="567"/>
        <w:jc w:val="both"/>
      </w:pPr>
      <w:r>
        <w:t>- музыкальные игрушки;</w:t>
      </w:r>
    </w:p>
    <w:p w:rsidR="00FD52F3" w:rsidRDefault="00FD52F3" w:rsidP="003F6904">
      <w:pPr>
        <w:spacing w:after="0" w:line="360" w:lineRule="auto"/>
        <w:ind w:firstLine="567"/>
        <w:jc w:val="both"/>
      </w:pPr>
      <w:r>
        <w:t>- игрушки для развития детей;</w:t>
      </w:r>
    </w:p>
    <w:p w:rsidR="00FD52F3" w:rsidRDefault="00FD52F3" w:rsidP="003F6904">
      <w:pPr>
        <w:spacing w:after="0" w:line="360" w:lineRule="auto"/>
        <w:ind w:firstLine="567"/>
        <w:jc w:val="both"/>
      </w:pPr>
      <w:r>
        <w:t>- настольные игры.</w:t>
      </w:r>
    </w:p>
    <w:p w:rsidR="00FD52F3" w:rsidRPr="00D07723" w:rsidRDefault="00FD52F3" w:rsidP="003F6904">
      <w:pPr>
        <w:spacing w:after="0" w:line="360" w:lineRule="auto"/>
        <w:ind w:firstLine="567"/>
        <w:jc w:val="both"/>
        <w:rPr>
          <w:b/>
        </w:rPr>
      </w:pPr>
      <w:r w:rsidRPr="00D07723">
        <w:rPr>
          <w:b/>
        </w:rPr>
        <w:lastRenderedPageBreak/>
        <w:t>2.6. Объем финансирования.</w:t>
      </w:r>
    </w:p>
    <w:p w:rsidR="00FD52F3" w:rsidRDefault="00D07723" w:rsidP="003F6904">
      <w:pPr>
        <w:spacing w:after="0" w:line="360" w:lineRule="auto"/>
        <w:ind w:firstLine="567"/>
        <w:jc w:val="both"/>
      </w:pPr>
      <w:r>
        <w:t>Имеется собственный капитал в сумме 1 млн. рублей. Дополнительно необходимо</w:t>
      </w:r>
      <w:r w:rsidR="00956055">
        <w:t xml:space="preserve"> финансовые средства в размере </w:t>
      </w:r>
      <w:r w:rsidR="00956055" w:rsidRPr="00956055">
        <w:t>2</w:t>
      </w:r>
      <w:r>
        <w:t xml:space="preserve"> млн. рублей.</w:t>
      </w:r>
    </w:p>
    <w:p w:rsidR="00D07723" w:rsidRPr="00956055" w:rsidRDefault="00D07723" w:rsidP="003F6904">
      <w:pPr>
        <w:spacing w:after="0" w:line="360" w:lineRule="auto"/>
        <w:ind w:firstLine="567"/>
        <w:jc w:val="both"/>
        <w:rPr>
          <w:b/>
        </w:rPr>
      </w:pPr>
      <w:r w:rsidRPr="00956055">
        <w:rPr>
          <w:b/>
        </w:rPr>
        <w:t>2.7. Срок окупаемости:</w:t>
      </w:r>
    </w:p>
    <w:p w:rsidR="00D07723" w:rsidRDefault="00CA18BE" w:rsidP="003F6904">
      <w:pPr>
        <w:spacing w:after="0" w:line="360" w:lineRule="auto"/>
        <w:ind w:firstLine="567"/>
        <w:jc w:val="both"/>
      </w:pPr>
      <w:r>
        <w:t>2</w:t>
      </w:r>
      <w:r w:rsidR="00956055">
        <w:t>-2</w:t>
      </w:r>
      <w:r>
        <w:t>,5</w:t>
      </w:r>
      <w:r w:rsidR="00956055">
        <w:t xml:space="preserve"> года</w:t>
      </w:r>
    </w:p>
    <w:p w:rsidR="00956055" w:rsidRPr="00956055" w:rsidRDefault="00956055" w:rsidP="003F6904">
      <w:pPr>
        <w:spacing w:after="0" w:line="360" w:lineRule="auto"/>
        <w:ind w:firstLine="567"/>
        <w:jc w:val="both"/>
        <w:rPr>
          <w:b/>
        </w:rPr>
      </w:pPr>
      <w:r w:rsidRPr="00956055">
        <w:rPr>
          <w:b/>
        </w:rPr>
        <w:t>2.8. Перспективы</w:t>
      </w:r>
      <w:r>
        <w:rPr>
          <w:b/>
        </w:rPr>
        <w:t>.</w:t>
      </w:r>
    </w:p>
    <w:p w:rsidR="00956055" w:rsidRDefault="00956055" w:rsidP="003F6904">
      <w:pPr>
        <w:spacing w:after="0" w:line="360" w:lineRule="auto"/>
        <w:ind w:firstLine="567"/>
        <w:jc w:val="both"/>
      </w:pPr>
      <w:r w:rsidRPr="00956055">
        <w:t xml:space="preserve">Государственные программы, направленные на увеличение рождаемости, обусловили его рост та уровне 25-30% в год. А это значит, что в дальнейшем, можно </w:t>
      </w:r>
      <w:r>
        <w:t>увеличить</w:t>
      </w:r>
      <w:r w:rsidRPr="00956055">
        <w:t xml:space="preserve"> успешный бизнес, создавая </w:t>
      </w:r>
      <w:r>
        <w:t>сети магазинов</w:t>
      </w:r>
      <w:r w:rsidRPr="00956055">
        <w:t>, прежде всего в спальных районах города, а в дальнейшем перспективен выход и на регионы.</w:t>
      </w:r>
    </w:p>
    <w:p w:rsidR="00956055" w:rsidRPr="00956055" w:rsidRDefault="00956055" w:rsidP="00956055">
      <w:pPr>
        <w:spacing w:after="0" w:line="360" w:lineRule="auto"/>
        <w:ind w:firstLine="567"/>
        <w:jc w:val="both"/>
        <w:rPr>
          <w:b/>
        </w:rPr>
      </w:pPr>
      <w:r w:rsidRPr="00956055">
        <w:rPr>
          <w:b/>
        </w:rPr>
        <w:t>2.9. Оборудование</w:t>
      </w:r>
      <w:r>
        <w:rPr>
          <w:b/>
        </w:rPr>
        <w:t>.</w:t>
      </w:r>
    </w:p>
    <w:p w:rsidR="00956055" w:rsidRPr="00956055" w:rsidRDefault="00956055" w:rsidP="00956055">
      <w:pPr>
        <w:spacing w:after="0" w:line="360" w:lineRule="auto"/>
        <w:ind w:firstLine="567"/>
        <w:jc w:val="both"/>
      </w:pPr>
      <w:r>
        <w:t>Витрины и стеллажи для товаров</w:t>
      </w:r>
      <w:r w:rsidRPr="00956055">
        <w:t>, кассовый аппарат и мебель</w:t>
      </w:r>
      <w:r w:rsidR="002C2CDE">
        <w:t xml:space="preserve"> (стол и кресло)</w:t>
      </w:r>
      <w:r w:rsidRPr="00956055">
        <w:t xml:space="preserve"> для кассира</w:t>
      </w:r>
      <w:r w:rsidR="001958E2">
        <w:t>,</w:t>
      </w:r>
      <w:r w:rsidR="001958E2" w:rsidRPr="001958E2">
        <w:t xml:space="preserve"> компьютер</w:t>
      </w:r>
      <w:r w:rsidR="001958E2">
        <w:t xml:space="preserve">. </w:t>
      </w:r>
      <w:r w:rsidR="001958E2" w:rsidRPr="001958E2">
        <w:t>Можно установить кондиционер</w:t>
      </w:r>
      <w:r w:rsidR="001958E2">
        <w:t>.</w:t>
      </w:r>
    </w:p>
    <w:p w:rsidR="00D07723" w:rsidRDefault="00D07723">
      <w:r>
        <w:br w:type="page"/>
      </w:r>
    </w:p>
    <w:p w:rsidR="00D07723" w:rsidRDefault="00D07723" w:rsidP="00D07723">
      <w:pPr>
        <w:spacing w:after="0" w:line="360" w:lineRule="auto"/>
        <w:jc w:val="center"/>
      </w:pPr>
      <w:r>
        <w:lastRenderedPageBreak/>
        <w:t>3. АНАЛИЗ ПОЛОЖЕНИЯ ДЕЛ В ОТРАСЛЕ</w:t>
      </w:r>
    </w:p>
    <w:p w:rsidR="00D07723" w:rsidRDefault="00D07723" w:rsidP="00D07723">
      <w:pPr>
        <w:spacing w:after="0" w:line="360" w:lineRule="auto"/>
        <w:jc w:val="center"/>
      </w:pPr>
    </w:p>
    <w:p w:rsidR="00032A05" w:rsidRDefault="00032A05" w:rsidP="00032A05">
      <w:pPr>
        <w:spacing w:after="0" w:line="360" w:lineRule="auto"/>
        <w:ind w:firstLine="567"/>
        <w:jc w:val="both"/>
      </w:pPr>
      <w:r w:rsidRPr="000502C5">
        <w:t>Сегментация рынка</w:t>
      </w:r>
      <w:r>
        <w:t xml:space="preserve"> будет выглядеть следующим образом:</w:t>
      </w:r>
    </w:p>
    <w:p w:rsidR="00032A05" w:rsidRDefault="00032A05" w:rsidP="00032A05">
      <w:pPr>
        <w:spacing w:after="0" w:line="360" w:lineRule="auto"/>
        <w:ind w:firstLine="567"/>
        <w:jc w:val="both"/>
      </w:pPr>
      <w:r>
        <w:t xml:space="preserve"> </w:t>
      </w:r>
      <w:r w:rsidRPr="000502C5">
        <w:t>Психографический тип: ориентация на средне обеспеченные слои населения.</w:t>
      </w:r>
      <w:r>
        <w:t xml:space="preserve"> </w:t>
      </w:r>
    </w:p>
    <w:p w:rsidR="00032A05" w:rsidRDefault="00032A05" w:rsidP="00032A05">
      <w:pPr>
        <w:spacing w:after="0" w:line="360" w:lineRule="auto"/>
        <w:ind w:firstLine="567"/>
        <w:jc w:val="both"/>
      </w:pPr>
      <w:r w:rsidRPr="000502C5">
        <w:t>Демографический тип: покупателями являются молодые люди в возрасте от 20 до 35 лет, имеющие средний уровень дохода составляют примерно 70% всех покупателей, а также есть небольшой процент пенсионеров примерно 10% и людей среднего возраста - 20%.</w:t>
      </w:r>
      <w:r>
        <w:t xml:space="preserve"> </w:t>
      </w:r>
    </w:p>
    <w:p w:rsidR="00032A05" w:rsidRDefault="00032A05" w:rsidP="00032A05">
      <w:pPr>
        <w:spacing w:after="0" w:line="360" w:lineRule="auto"/>
        <w:ind w:firstLine="567"/>
        <w:jc w:val="both"/>
      </w:pPr>
      <w:r w:rsidRPr="000502C5">
        <w:t xml:space="preserve">Географический тип: Основные клиентами является жители нового </w:t>
      </w:r>
      <w:r>
        <w:t>микро</w:t>
      </w:r>
      <w:r w:rsidRPr="000502C5">
        <w:t xml:space="preserve">района города </w:t>
      </w:r>
      <w:r>
        <w:t>Чебоксары</w:t>
      </w:r>
      <w:r w:rsidRPr="000502C5">
        <w:t>.</w:t>
      </w:r>
    </w:p>
    <w:p w:rsidR="00032A05" w:rsidRDefault="00032A05" w:rsidP="00032A05">
      <w:pPr>
        <w:spacing w:after="0" w:line="360" w:lineRule="auto"/>
        <w:ind w:firstLine="567"/>
        <w:jc w:val="both"/>
      </w:pPr>
      <w:r w:rsidRPr="000502C5">
        <w:t>Поведенческий тип: ребенку от года до 3-х лет в среднем в месяц покупают по игрушке, потому что в этот период ребенок часто их ломает. От 3-х до 5-ти - раз в 1,5-3 месяца. Позже игрушки покупаются реже, так как чем в это возрасте ему нужны более сложные и дорогие игрушки.</w:t>
      </w:r>
    </w:p>
    <w:p w:rsidR="00D07723" w:rsidRDefault="001958E2" w:rsidP="00F10B48">
      <w:pPr>
        <w:spacing w:after="0" w:line="360" w:lineRule="auto"/>
        <w:ind w:firstLine="567"/>
        <w:jc w:val="both"/>
      </w:pPr>
      <w:r w:rsidRPr="001958E2">
        <w:t xml:space="preserve">В связи с тем, что в последнее время в России в целом и в частности в нашем городе повысилась рождаемость и увеличились доходы населения, у людей появилась потребность в покупке качественных детских товаров, то есть спрос вырос. </w:t>
      </w:r>
      <w:r w:rsidR="00F10B48" w:rsidRPr="00C96DCE">
        <w:t xml:space="preserve">Покупателями предлагаемой продукции будут являться жители г. </w:t>
      </w:r>
      <w:r w:rsidR="00F10B48">
        <w:t>Чебоксары</w:t>
      </w:r>
      <w:r w:rsidR="00F10B48" w:rsidRPr="00C96DCE">
        <w:t>, в основном молодые родители, также могут быть бабушки, дедушки, потр</w:t>
      </w:r>
      <w:r w:rsidR="00F10B48">
        <w:t>ебителями товаров являются дети</w:t>
      </w:r>
      <w:r w:rsidR="00F10B48" w:rsidRPr="00C96DCE">
        <w:t>.</w:t>
      </w:r>
      <w:r w:rsidR="00F10B48">
        <w:t xml:space="preserve"> </w:t>
      </w:r>
      <w:r w:rsidRPr="001958E2">
        <w:t xml:space="preserve">В то же время на рынке города </w:t>
      </w:r>
      <w:r w:rsidR="00C96DCE">
        <w:t>существуют</w:t>
      </w:r>
      <w:r w:rsidRPr="001958E2">
        <w:t xml:space="preserve"> такие крупные магазины товаров для детей как </w:t>
      </w:r>
      <w:r w:rsidR="00C96DCE">
        <w:t>«Детский мир», «Лимпопо», «Бэби бум», «Ровесник»</w:t>
      </w:r>
      <w:r w:rsidRPr="001958E2">
        <w:t xml:space="preserve"> и кр</w:t>
      </w:r>
      <w:r w:rsidR="00C96DCE">
        <w:t>упный отдел в торговом центре</w:t>
      </w:r>
      <w:r w:rsidRPr="001958E2">
        <w:t xml:space="preserve"> </w:t>
      </w:r>
      <w:r w:rsidR="00C96DCE">
        <w:t xml:space="preserve">«Мега Молл». </w:t>
      </w:r>
      <w:r w:rsidRPr="001958E2">
        <w:t>Эти магазины крупные конкуренты в сфере детских товаров.</w:t>
      </w:r>
    </w:p>
    <w:p w:rsidR="00525BA1" w:rsidRDefault="00F10B48" w:rsidP="00525BA1">
      <w:pPr>
        <w:spacing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Но мы имеем ряд преимуществ перед данным конкурентом, а именно: после открытия в нашем магазине ожидаются различного рода акции с розыгрышами призов и подарков, скидки постоянным покупателям по дисконтным картам. </w:t>
      </w:r>
      <w:r>
        <w:t>Кроме различных скидок и подарков в нашем магазине будут умеренные цены для наших покупателей.</w:t>
      </w:r>
      <w:r w:rsidR="00472C31">
        <w:t xml:space="preserve"> Игрушки будут российского производства (не китайские). </w:t>
      </w:r>
      <w:r w:rsidR="00525BA1">
        <w:t xml:space="preserve">Также наш магазин находится в микрорайоне </w:t>
      </w:r>
      <w:r w:rsidR="00525BA1">
        <w:lastRenderedPageBreak/>
        <w:t xml:space="preserve">Волжский-1, где построены новые дома и живут здесь в основном молодые семьи с достаточным уровнем дохода. Таким образом, жители данного микрорайона могут купить игрушки, не уезжая в центр, по умеренным ценам. </w:t>
      </w:r>
      <w:r>
        <w:rPr>
          <w:rFonts w:eastAsia="Times New Roman"/>
        </w:rPr>
        <w:t>Поэтому у нас есть потенциальная возможность открытия сети магазинов «</w:t>
      </w:r>
      <w:r>
        <w:t>Детство</w:t>
      </w:r>
      <w:r>
        <w:rPr>
          <w:rFonts w:eastAsia="Times New Roman"/>
        </w:rPr>
        <w:t>». Следовательно, можно утверждать, что открытие нашего магазина будет выгодно и покупателям, и нам.</w:t>
      </w:r>
    </w:p>
    <w:p w:rsidR="00525BA1" w:rsidRDefault="00525BA1">
      <w:r>
        <w:br w:type="page"/>
      </w:r>
    </w:p>
    <w:p w:rsidR="00F10B48" w:rsidRDefault="00940415" w:rsidP="00525BA1">
      <w:pPr>
        <w:spacing w:after="0" w:line="360" w:lineRule="auto"/>
        <w:jc w:val="center"/>
      </w:pPr>
      <w:r w:rsidRPr="00672B23">
        <w:lastRenderedPageBreak/>
        <w:t>4</w:t>
      </w:r>
      <w:r>
        <w:t>.</w:t>
      </w:r>
      <w:r w:rsidR="00525BA1">
        <w:t>ПРОИЗВОДСТВЕННЫЙ ПЛАН</w:t>
      </w:r>
    </w:p>
    <w:p w:rsidR="000502C5" w:rsidRDefault="000502C5" w:rsidP="00525BA1">
      <w:pPr>
        <w:spacing w:after="0" w:line="360" w:lineRule="auto"/>
        <w:jc w:val="center"/>
      </w:pPr>
    </w:p>
    <w:p w:rsidR="000502C5" w:rsidRDefault="000502C5" w:rsidP="00743B50">
      <w:pPr>
        <w:spacing w:after="0" w:line="360" w:lineRule="auto"/>
        <w:ind w:firstLine="567"/>
        <w:jc w:val="both"/>
      </w:pPr>
      <w:r w:rsidRPr="000502C5">
        <w:t>Первым шагом в производственном плане станет поиск и подбор помещения для магазина детских товаров. Здесь необходимо учитывать несколько факторов.</w:t>
      </w:r>
      <w:r>
        <w:t xml:space="preserve"> </w:t>
      </w:r>
      <w:r w:rsidRPr="000502C5">
        <w:t>Во-первых, магазин должен располагаться в непосредственной близости к потенциальному покупателю.</w:t>
      </w:r>
      <w:r>
        <w:t xml:space="preserve"> </w:t>
      </w:r>
      <w:r w:rsidRPr="000502C5">
        <w:t xml:space="preserve">Во-вторых, желательно, чтобы поблизости </w:t>
      </w:r>
      <w:r>
        <w:t xml:space="preserve">не было конкурирующих магазинов. </w:t>
      </w:r>
      <w:r w:rsidRPr="000502C5">
        <w:t>В-третьих, помещение должно полностью соответствовать всем потребностям магазина.</w:t>
      </w:r>
    </w:p>
    <w:p w:rsidR="00743B50" w:rsidRDefault="00743B50" w:rsidP="000502C5">
      <w:pPr>
        <w:spacing w:after="0" w:line="360" w:lineRule="auto"/>
        <w:ind w:firstLine="567"/>
        <w:jc w:val="both"/>
      </w:pPr>
      <w:r>
        <w:t xml:space="preserve">Наш магазин соответствует всем этим требованиям. Во-первых, магазин будет находиться в новом микрорайоне, где проживают  молодые семьи. Во-вторых, конкурирующих магазинов поблизости мало, что дает большое преимущество. В-третьих, на улице Сверчкова, д.8 есть свободное помещение, которое будет соответствовать всем требованиям магазина.  </w:t>
      </w:r>
    </w:p>
    <w:p w:rsidR="00743B50" w:rsidRDefault="00743B50" w:rsidP="000502C5">
      <w:pPr>
        <w:spacing w:after="0" w:line="360" w:lineRule="auto"/>
        <w:ind w:firstLine="567"/>
        <w:jc w:val="both"/>
      </w:pPr>
      <w:r w:rsidRPr="000502C5">
        <w:t>После того, к</w:t>
      </w:r>
      <w:r>
        <w:t xml:space="preserve">ак подходящее помещение найдено, </w:t>
      </w:r>
      <w:r w:rsidRPr="000502C5">
        <w:t>следует переходить ко второму шагу – ремонт помещения и приобретения оборудования для магазина.</w:t>
      </w:r>
      <w:r w:rsidR="001123BF">
        <w:t xml:space="preserve"> Ремонт будет</w:t>
      </w:r>
      <w:r>
        <w:t xml:space="preserve"> сделан по заказу в профессиональной дизайн-студии с учетом детских интересов. На </w:t>
      </w:r>
      <w:r w:rsidR="00C33356">
        <w:t>витрине</w:t>
      </w:r>
      <w:r>
        <w:t xml:space="preserve"> и стенах магазина будут нарисованы различные сказочные персонажи и животные.</w:t>
      </w:r>
    </w:p>
    <w:p w:rsidR="00C33356" w:rsidRDefault="00C33356" w:rsidP="00C33356">
      <w:pPr>
        <w:spacing w:after="0" w:line="360" w:lineRule="auto"/>
        <w:ind w:firstLine="567"/>
        <w:jc w:val="both"/>
      </w:pPr>
      <w:r>
        <w:t>Оборудование магазина будет состоять из: стеллажей для товаров, кассового</w:t>
      </w:r>
      <w:r w:rsidRPr="00956055">
        <w:t xml:space="preserve"> аппарат</w:t>
      </w:r>
      <w:r>
        <w:t xml:space="preserve">а, </w:t>
      </w:r>
      <w:r w:rsidR="002222EF">
        <w:t>стол и кресло</w:t>
      </w:r>
      <w:r>
        <w:t xml:space="preserve"> для кассира,</w:t>
      </w:r>
      <w:r w:rsidRPr="001958E2">
        <w:t xml:space="preserve"> компьютер</w:t>
      </w:r>
      <w:r>
        <w:t>а.</w:t>
      </w:r>
      <w:r w:rsidR="00C178EC">
        <w:t xml:space="preserve"> Стоимость оборудования записаны в таблице 4.1.</w:t>
      </w:r>
    </w:p>
    <w:p w:rsidR="00C178EC" w:rsidRDefault="00C178EC" w:rsidP="00C178EC">
      <w:pPr>
        <w:spacing w:after="0" w:line="360" w:lineRule="auto"/>
        <w:ind w:firstLine="567"/>
        <w:jc w:val="right"/>
      </w:pPr>
      <w:r>
        <w:t>Таблица 4.1</w:t>
      </w:r>
    </w:p>
    <w:p w:rsidR="00C178EC" w:rsidRDefault="00C178EC" w:rsidP="00C178EC">
      <w:pPr>
        <w:spacing w:after="0" w:line="360" w:lineRule="auto"/>
        <w:jc w:val="center"/>
      </w:pPr>
      <w:r>
        <w:t>ОБОРУДОВАНИЕ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2795"/>
        <w:gridCol w:w="1058"/>
        <w:gridCol w:w="2951"/>
        <w:gridCol w:w="2346"/>
      </w:tblGrid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both"/>
            </w:pPr>
            <w:r>
              <w:t>№ п/п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Кол-во</w:t>
            </w:r>
          </w:p>
        </w:tc>
        <w:tc>
          <w:tcPr>
            <w:tcW w:w="2951" w:type="dxa"/>
          </w:tcPr>
          <w:p w:rsidR="002222EF" w:rsidRDefault="002222EF" w:rsidP="002222EF">
            <w:pPr>
              <w:jc w:val="center"/>
            </w:pPr>
            <w:r>
              <w:t>Цена за ед. продукции</w:t>
            </w:r>
          </w:p>
        </w:tc>
        <w:tc>
          <w:tcPr>
            <w:tcW w:w="2346" w:type="dxa"/>
          </w:tcPr>
          <w:p w:rsidR="002222EF" w:rsidRDefault="002222EF" w:rsidP="002222EF">
            <w:pPr>
              <w:jc w:val="center"/>
            </w:pPr>
            <w:r>
              <w:t>Общая сумма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>стеллажи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7</w:t>
            </w:r>
          </w:p>
        </w:tc>
        <w:tc>
          <w:tcPr>
            <w:tcW w:w="2951" w:type="dxa"/>
          </w:tcPr>
          <w:p w:rsidR="002222EF" w:rsidRDefault="002222EF" w:rsidP="002222EF">
            <w:pPr>
              <w:jc w:val="center"/>
            </w:pPr>
            <w:r>
              <w:t>2000</w:t>
            </w:r>
          </w:p>
        </w:tc>
        <w:tc>
          <w:tcPr>
            <w:tcW w:w="2346" w:type="dxa"/>
          </w:tcPr>
          <w:p w:rsidR="002222EF" w:rsidRDefault="002222EF" w:rsidP="002222EF">
            <w:pPr>
              <w:jc w:val="center"/>
            </w:pPr>
            <w:r>
              <w:t>14000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2222EF" w:rsidRDefault="002C2CDE" w:rsidP="002222EF">
            <w:pPr>
              <w:jc w:val="center"/>
            </w:pPr>
            <w:r>
              <w:t>к</w:t>
            </w:r>
            <w:r w:rsidR="002222EF">
              <w:t>ассовый аппарат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2222EF" w:rsidRDefault="002222EF" w:rsidP="002222EF">
            <w:pPr>
              <w:jc w:val="center"/>
            </w:pPr>
            <w:r>
              <w:t>15000</w:t>
            </w:r>
          </w:p>
        </w:tc>
        <w:tc>
          <w:tcPr>
            <w:tcW w:w="2346" w:type="dxa"/>
          </w:tcPr>
          <w:p w:rsidR="002222EF" w:rsidRDefault="002222EF" w:rsidP="002222EF">
            <w:pPr>
              <w:jc w:val="center"/>
            </w:pPr>
            <w:r>
              <w:t>15000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>стол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2222EF" w:rsidRDefault="002C2CDE" w:rsidP="002222EF">
            <w:pPr>
              <w:jc w:val="center"/>
            </w:pPr>
            <w:r>
              <w:t>5000</w:t>
            </w:r>
          </w:p>
        </w:tc>
        <w:tc>
          <w:tcPr>
            <w:tcW w:w="2346" w:type="dxa"/>
          </w:tcPr>
          <w:p w:rsidR="002222EF" w:rsidRDefault="002C2CDE" w:rsidP="002222EF">
            <w:pPr>
              <w:jc w:val="center"/>
            </w:pPr>
            <w:r>
              <w:t>5000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>кресло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2222EF" w:rsidRDefault="002C2CDE" w:rsidP="002222EF">
            <w:pPr>
              <w:jc w:val="center"/>
            </w:pPr>
            <w:r>
              <w:t>2500</w:t>
            </w:r>
          </w:p>
        </w:tc>
        <w:tc>
          <w:tcPr>
            <w:tcW w:w="2346" w:type="dxa"/>
          </w:tcPr>
          <w:p w:rsidR="002222EF" w:rsidRDefault="002C2CDE" w:rsidP="002222EF">
            <w:pPr>
              <w:jc w:val="center"/>
            </w:pPr>
            <w:r>
              <w:t>5000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5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>компьютер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2222EF" w:rsidRDefault="002C2CDE" w:rsidP="002222EF">
            <w:pPr>
              <w:jc w:val="center"/>
            </w:pPr>
            <w:r>
              <w:t>19000</w:t>
            </w:r>
          </w:p>
        </w:tc>
        <w:tc>
          <w:tcPr>
            <w:tcW w:w="2346" w:type="dxa"/>
          </w:tcPr>
          <w:p w:rsidR="002222EF" w:rsidRDefault="002C2CDE" w:rsidP="002222EF">
            <w:pPr>
              <w:jc w:val="center"/>
            </w:pPr>
            <w:r>
              <w:t>19000</w:t>
            </w:r>
          </w:p>
        </w:tc>
      </w:tr>
      <w:tr w:rsidR="002222EF" w:rsidTr="002222EF">
        <w:trPr>
          <w:jc w:val="center"/>
        </w:trPr>
        <w:tc>
          <w:tcPr>
            <w:tcW w:w="705" w:type="dxa"/>
          </w:tcPr>
          <w:p w:rsidR="002222EF" w:rsidRDefault="002222EF" w:rsidP="002222EF">
            <w:pPr>
              <w:jc w:val="center"/>
            </w:pPr>
            <w:r>
              <w:t>6</w:t>
            </w:r>
          </w:p>
        </w:tc>
        <w:tc>
          <w:tcPr>
            <w:tcW w:w="2795" w:type="dxa"/>
          </w:tcPr>
          <w:p w:rsidR="002222EF" w:rsidRDefault="002222EF" w:rsidP="002222EF">
            <w:pPr>
              <w:jc w:val="center"/>
            </w:pPr>
            <w:r>
              <w:t>кондиционер</w:t>
            </w:r>
          </w:p>
        </w:tc>
        <w:tc>
          <w:tcPr>
            <w:tcW w:w="1058" w:type="dxa"/>
          </w:tcPr>
          <w:p w:rsidR="002222EF" w:rsidRDefault="002222EF" w:rsidP="002222EF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2222EF" w:rsidRDefault="002C2CDE" w:rsidP="002222EF">
            <w:pPr>
              <w:jc w:val="center"/>
            </w:pPr>
            <w:r>
              <w:t>10400</w:t>
            </w:r>
          </w:p>
        </w:tc>
        <w:tc>
          <w:tcPr>
            <w:tcW w:w="2346" w:type="dxa"/>
          </w:tcPr>
          <w:p w:rsidR="002222EF" w:rsidRDefault="002C2CDE" w:rsidP="002222EF">
            <w:pPr>
              <w:jc w:val="center"/>
            </w:pPr>
            <w:r>
              <w:t>20800</w:t>
            </w:r>
          </w:p>
        </w:tc>
      </w:tr>
      <w:tr w:rsidR="002222EF" w:rsidTr="009801D6">
        <w:trPr>
          <w:jc w:val="center"/>
        </w:trPr>
        <w:tc>
          <w:tcPr>
            <w:tcW w:w="7509" w:type="dxa"/>
            <w:gridSpan w:val="4"/>
          </w:tcPr>
          <w:p w:rsidR="002222EF" w:rsidRDefault="002222EF" w:rsidP="002222EF">
            <w:pPr>
              <w:jc w:val="right"/>
            </w:pPr>
            <w:r>
              <w:t>Итого:</w:t>
            </w:r>
          </w:p>
        </w:tc>
        <w:tc>
          <w:tcPr>
            <w:tcW w:w="2346" w:type="dxa"/>
          </w:tcPr>
          <w:p w:rsidR="002222EF" w:rsidRDefault="002C2CDE" w:rsidP="002C2CDE">
            <w:pPr>
              <w:jc w:val="center"/>
            </w:pPr>
            <w:r>
              <w:t>78800</w:t>
            </w:r>
          </w:p>
        </w:tc>
      </w:tr>
    </w:tbl>
    <w:p w:rsidR="00C33356" w:rsidRDefault="00C33356" w:rsidP="00697E04">
      <w:pPr>
        <w:spacing w:after="0" w:line="360" w:lineRule="auto"/>
        <w:ind w:firstLine="567"/>
        <w:jc w:val="both"/>
      </w:pPr>
      <w:r w:rsidRPr="00C33356">
        <w:lastRenderedPageBreak/>
        <w:t>После приобретения оборудования можно переходить к следующему шагу – найму персонала. Желательно, чтобы продавцы были приятной внешности, общительные</w:t>
      </w:r>
      <w:r>
        <w:t>.</w:t>
      </w:r>
    </w:p>
    <w:p w:rsidR="00525BA1" w:rsidRDefault="00C33356" w:rsidP="002B0B29">
      <w:pPr>
        <w:spacing w:after="0" w:line="360" w:lineRule="auto"/>
        <w:ind w:firstLine="567"/>
        <w:jc w:val="both"/>
      </w:pPr>
      <w:r w:rsidRPr="00C33356">
        <w:t>Следующим шагом станет поиск потенциальных поставщиков товара.</w:t>
      </w:r>
      <w:r w:rsidR="002B0B29">
        <w:t xml:space="preserve"> Нашими поставщиками будут: </w:t>
      </w:r>
      <w:r w:rsidR="002B0B29" w:rsidRPr="002B0B29">
        <w:t>ОАО "Звезда"</w:t>
      </w:r>
      <w:r w:rsidR="002B0B29">
        <w:t xml:space="preserve"> г. Москва, </w:t>
      </w:r>
      <w:r w:rsidR="001123BF">
        <w:t>ф</w:t>
      </w:r>
      <w:r w:rsidR="002B0B29" w:rsidRPr="002B0B29">
        <w:t>абрика мягких игрушек "Солар"</w:t>
      </w:r>
      <w:r w:rsidR="002B0B29">
        <w:t xml:space="preserve"> г. Казань, </w:t>
      </w:r>
      <w:r w:rsidR="002B0B29" w:rsidRPr="002B0B29">
        <w:t>"МИР ДЕТСТВА"</w:t>
      </w:r>
      <w:r w:rsidR="002B0B29">
        <w:t xml:space="preserve"> г. Чебоксары</w:t>
      </w:r>
    </w:p>
    <w:p w:rsidR="00525BA1" w:rsidRDefault="00525BA1">
      <w:r>
        <w:br w:type="page"/>
      </w:r>
    </w:p>
    <w:p w:rsidR="00525BA1" w:rsidRDefault="00940415" w:rsidP="00525BA1">
      <w:pPr>
        <w:spacing w:after="0" w:line="360" w:lineRule="auto"/>
        <w:jc w:val="center"/>
      </w:pPr>
      <w:r>
        <w:lastRenderedPageBreak/>
        <w:t>5.</w:t>
      </w:r>
      <w:r w:rsidR="00525BA1">
        <w:t>ПЛАН СБЫТА</w:t>
      </w:r>
    </w:p>
    <w:p w:rsidR="0074094E" w:rsidRDefault="0074094E" w:rsidP="0074094E">
      <w:pPr>
        <w:spacing w:after="0" w:line="360" w:lineRule="auto"/>
        <w:ind w:firstLine="567"/>
        <w:jc w:val="both"/>
      </w:pPr>
      <w:r>
        <w:t>Фирма планирует реализовать следующие методы стимулирования сбыта:</w:t>
      </w:r>
    </w:p>
    <w:p w:rsidR="0074094E" w:rsidRDefault="0074094E" w:rsidP="0074094E">
      <w:pPr>
        <w:spacing w:after="0" w:line="360" w:lineRule="auto"/>
        <w:ind w:firstLine="567"/>
        <w:jc w:val="both"/>
      </w:pPr>
      <w:r>
        <w:t>•</w:t>
      </w:r>
      <w:r>
        <w:tab/>
        <w:t xml:space="preserve">Оптовые скидки  5 % при покупке от 5 единиц наименования товара; </w:t>
      </w:r>
    </w:p>
    <w:p w:rsidR="0074094E" w:rsidRDefault="0074094E" w:rsidP="0074094E">
      <w:pPr>
        <w:spacing w:after="0" w:line="360" w:lineRule="auto"/>
        <w:ind w:firstLine="567"/>
        <w:jc w:val="both"/>
      </w:pPr>
      <w:r>
        <w:t>•</w:t>
      </w:r>
      <w:r>
        <w:tab/>
        <w:t>Скидки  по  дисконтным картам постоянным покупателям (до 10 %)</w:t>
      </w:r>
    </w:p>
    <w:p w:rsidR="0074094E" w:rsidRPr="0074094E" w:rsidRDefault="0074094E" w:rsidP="0074094E">
      <w:pPr>
        <w:spacing w:after="0" w:line="360" w:lineRule="auto"/>
        <w:ind w:firstLine="567"/>
        <w:jc w:val="both"/>
      </w:pPr>
      <w:r>
        <w:t>Для всех покупателей (по желанию) будут проводиться бесплатные консультации продавцов по покупке игрушек для детей. Особое внимание планируется уделить качеству продукции и её оформлению, а также фирменной упаковке и маркировке.</w:t>
      </w:r>
    </w:p>
    <w:p w:rsidR="00672B23" w:rsidRDefault="00672B23" w:rsidP="00672B23">
      <w:pPr>
        <w:spacing w:after="0" w:line="360" w:lineRule="auto"/>
        <w:jc w:val="right"/>
      </w:pPr>
      <w:r>
        <w:t>Таблица 5.1</w:t>
      </w:r>
    </w:p>
    <w:p w:rsidR="00672B23" w:rsidRDefault="00672B23" w:rsidP="00672B23">
      <w:pPr>
        <w:spacing w:after="0" w:line="360" w:lineRule="auto"/>
        <w:jc w:val="center"/>
      </w:pPr>
      <w:r>
        <w:t>ПРЕЙСКУРАНТ ЦЕН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72B23" w:rsidTr="00672B23">
        <w:tc>
          <w:tcPr>
            <w:tcW w:w="4927" w:type="dxa"/>
          </w:tcPr>
          <w:p w:rsidR="00672B23" w:rsidRPr="0074094E" w:rsidRDefault="00672B23" w:rsidP="0074094E">
            <w:pPr>
              <w:spacing w:line="360" w:lineRule="auto"/>
              <w:jc w:val="center"/>
              <w:rPr>
                <w:b/>
              </w:rPr>
            </w:pPr>
            <w:r w:rsidRPr="0074094E">
              <w:rPr>
                <w:b/>
              </w:rPr>
              <w:t>Наименование товара</w:t>
            </w:r>
          </w:p>
        </w:tc>
        <w:tc>
          <w:tcPr>
            <w:tcW w:w="4928" w:type="dxa"/>
          </w:tcPr>
          <w:p w:rsidR="00672B23" w:rsidRPr="0074094E" w:rsidRDefault="00672B23" w:rsidP="0074094E">
            <w:pPr>
              <w:spacing w:line="360" w:lineRule="auto"/>
              <w:jc w:val="center"/>
              <w:rPr>
                <w:b/>
              </w:rPr>
            </w:pPr>
            <w:r w:rsidRPr="0074094E">
              <w:rPr>
                <w:b/>
              </w:rPr>
              <w:t>Цена за 1 шт., руб.</w:t>
            </w:r>
          </w:p>
        </w:tc>
      </w:tr>
      <w:tr w:rsidR="00672B23" w:rsidTr="00672B23">
        <w:tc>
          <w:tcPr>
            <w:tcW w:w="4927" w:type="dxa"/>
          </w:tcPr>
          <w:p w:rsidR="00672B23" w:rsidRDefault="00672B23" w:rsidP="0074094E">
            <w:pPr>
              <w:spacing w:line="360" w:lineRule="auto"/>
              <w:jc w:val="center"/>
            </w:pPr>
            <w:r>
              <w:t>мягкие игрушки</w:t>
            </w:r>
            <w:r w:rsidR="00C178EC">
              <w:t xml:space="preserve"> (средние)</w:t>
            </w:r>
          </w:p>
        </w:tc>
        <w:tc>
          <w:tcPr>
            <w:tcW w:w="4928" w:type="dxa"/>
          </w:tcPr>
          <w:p w:rsidR="00672B23" w:rsidRDefault="00C178EC" w:rsidP="00C178EC">
            <w:pPr>
              <w:spacing w:line="360" w:lineRule="auto"/>
              <w:jc w:val="center"/>
            </w:pPr>
            <w:r>
              <w:t>40-300</w:t>
            </w:r>
          </w:p>
        </w:tc>
      </w:tr>
      <w:tr w:rsidR="00C178EC" w:rsidTr="00672B23">
        <w:tc>
          <w:tcPr>
            <w:tcW w:w="4927" w:type="dxa"/>
          </w:tcPr>
          <w:p w:rsidR="00C178EC" w:rsidRDefault="00C178EC" w:rsidP="00C178EC">
            <w:pPr>
              <w:spacing w:line="360" w:lineRule="auto"/>
              <w:jc w:val="center"/>
            </w:pPr>
            <w:r>
              <w:t>мягкие игрушки (большие)</w:t>
            </w:r>
          </w:p>
        </w:tc>
        <w:tc>
          <w:tcPr>
            <w:tcW w:w="4928" w:type="dxa"/>
          </w:tcPr>
          <w:p w:rsidR="00C178EC" w:rsidRDefault="00C178EC" w:rsidP="0074094E">
            <w:pPr>
              <w:spacing w:line="360" w:lineRule="auto"/>
              <w:jc w:val="center"/>
            </w:pPr>
            <w:r>
              <w:t>500-1200</w:t>
            </w:r>
          </w:p>
        </w:tc>
      </w:tr>
      <w:tr w:rsidR="0074094E" w:rsidTr="00672B23">
        <w:tc>
          <w:tcPr>
            <w:tcW w:w="4927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куклы различных видов</w:t>
            </w:r>
          </w:p>
        </w:tc>
        <w:tc>
          <w:tcPr>
            <w:tcW w:w="4928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50-500</w:t>
            </w:r>
          </w:p>
        </w:tc>
      </w:tr>
      <w:tr w:rsidR="0074094E" w:rsidTr="00672B23">
        <w:tc>
          <w:tcPr>
            <w:tcW w:w="4927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машинки</w:t>
            </w:r>
          </w:p>
        </w:tc>
        <w:tc>
          <w:tcPr>
            <w:tcW w:w="4928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100-600</w:t>
            </w:r>
          </w:p>
        </w:tc>
      </w:tr>
      <w:tr w:rsidR="0074094E" w:rsidTr="00672B23">
        <w:tc>
          <w:tcPr>
            <w:tcW w:w="4927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музыкальные игрушки</w:t>
            </w:r>
          </w:p>
        </w:tc>
        <w:tc>
          <w:tcPr>
            <w:tcW w:w="4928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60-300</w:t>
            </w:r>
          </w:p>
        </w:tc>
      </w:tr>
      <w:tr w:rsidR="0074094E" w:rsidTr="00672B23">
        <w:tc>
          <w:tcPr>
            <w:tcW w:w="4927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игрушки для развития детей</w:t>
            </w:r>
          </w:p>
        </w:tc>
        <w:tc>
          <w:tcPr>
            <w:tcW w:w="4928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100-500</w:t>
            </w:r>
          </w:p>
        </w:tc>
      </w:tr>
      <w:tr w:rsidR="0074094E" w:rsidTr="00672B23">
        <w:tc>
          <w:tcPr>
            <w:tcW w:w="4927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настольные игры</w:t>
            </w:r>
          </w:p>
        </w:tc>
        <w:tc>
          <w:tcPr>
            <w:tcW w:w="4928" w:type="dxa"/>
          </w:tcPr>
          <w:p w:rsidR="0074094E" w:rsidRDefault="0074094E" w:rsidP="0074094E">
            <w:pPr>
              <w:spacing w:line="360" w:lineRule="auto"/>
              <w:jc w:val="center"/>
            </w:pPr>
            <w:r>
              <w:t>50-400</w:t>
            </w:r>
          </w:p>
        </w:tc>
      </w:tr>
    </w:tbl>
    <w:p w:rsidR="00672B23" w:rsidRPr="00672B23" w:rsidRDefault="00C178EC" w:rsidP="00C178EC">
      <w:pPr>
        <w:spacing w:after="0" w:line="360" w:lineRule="auto"/>
        <w:ind w:firstLine="567"/>
        <w:jc w:val="both"/>
      </w:pPr>
      <w:r w:rsidRPr="00C178EC">
        <w:t xml:space="preserve">Цены на товар могут варьировать в зависимости от размера и </w:t>
      </w:r>
      <w:r>
        <w:t>фирмы производства товара</w:t>
      </w:r>
      <w:r w:rsidRPr="00C178EC">
        <w:t xml:space="preserve">. </w:t>
      </w:r>
      <w:r>
        <w:t>Как видно из таблицы, цены на наши товары примерно на 5-10 % ниже, чем цены у основных конкурентов. В магазине предполагается широкий выбор продукции, а также новые виды игрушек.</w:t>
      </w:r>
    </w:p>
    <w:p w:rsidR="00525BA1" w:rsidRDefault="00525BA1">
      <w:r>
        <w:br w:type="page"/>
      </w:r>
    </w:p>
    <w:p w:rsidR="00525BA1" w:rsidRDefault="00940415" w:rsidP="00525BA1">
      <w:pPr>
        <w:spacing w:after="0" w:line="360" w:lineRule="auto"/>
        <w:jc w:val="center"/>
      </w:pPr>
      <w:r>
        <w:lastRenderedPageBreak/>
        <w:t>6.</w:t>
      </w:r>
      <w:r w:rsidR="00525BA1">
        <w:t>МАРКЕТИНГОВЫЙ ПЛАН</w:t>
      </w:r>
    </w:p>
    <w:p w:rsidR="00796956" w:rsidRDefault="00796956" w:rsidP="00525BA1">
      <w:pPr>
        <w:spacing w:after="0" w:line="360" w:lineRule="auto"/>
        <w:jc w:val="center"/>
      </w:pPr>
    </w:p>
    <w:p w:rsidR="00796956" w:rsidRPr="00796956" w:rsidRDefault="00796956" w:rsidP="00796956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6.1.</w:t>
      </w:r>
      <w:r w:rsidRPr="00796956">
        <w:rPr>
          <w:b/>
        </w:rPr>
        <w:t>Уникальное достоинство продукта, позиционирование</w:t>
      </w:r>
      <w:r>
        <w:rPr>
          <w:b/>
        </w:rPr>
        <w:t>.</w:t>
      </w:r>
    </w:p>
    <w:p w:rsidR="00796956" w:rsidRPr="00796956" w:rsidRDefault="00796956" w:rsidP="00796956">
      <w:pPr>
        <w:spacing w:after="0" w:line="360" w:lineRule="auto"/>
        <w:ind w:firstLine="567"/>
        <w:jc w:val="both"/>
      </w:pPr>
      <w:r w:rsidRPr="00796956">
        <w:t xml:space="preserve">Создаваемый в рамках проекта магазин будет позиционироваться, как </w:t>
      </w:r>
      <w:r>
        <w:t>микрорайон</w:t>
      </w:r>
      <w:r w:rsidRPr="00796956">
        <w:t xml:space="preserve">ный магазин </w:t>
      </w:r>
      <w:r>
        <w:t>игрушек</w:t>
      </w:r>
      <w:r w:rsidRPr="00796956">
        <w:t>.</w:t>
      </w:r>
    </w:p>
    <w:p w:rsidR="00796956" w:rsidRPr="00796956" w:rsidRDefault="00796956" w:rsidP="00796956">
      <w:pPr>
        <w:spacing w:after="0" w:line="360" w:lineRule="auto"/>
        <w:ind w:firstLine="567"/>
        <w:jc w:val="both"/>
      </w:pPr>
      <w:r w:rsidRPr="00796956">
        <w:t>Кроме этого, в позиционировании будет делаться упор на следующие достоинства магазина:</w:t>
      </w:r>
    </w:p>
    <w:p w:rsidR="00796956" w:rsidRPr="00796956" w:rsidRDefault="00796956" w:rsidP="00796956">
      <w:pPr>
        <w:spacing w:after="0" w:line="360" w:lineRule="auto"/>
        <w:ind w:firstLine="567"/>
        <w:jc w:val="both"/>
      </w:pPr>
      <w:r>
        <w:t>-</w:t>
      </w:r>
      <w:r>
        <w:tab/>
        <w:t>ш</w:t>
      </w:r>
      <w:r w:rsidRPr="00796956">
        <w:t>ирокий ассортимент товаров,</w:t>
      </w:r>
    </w:p>
    <w:p w:rsidR="00796956" w:rsidRPr="00796956" w:rsidRDefault="00796956" w:rsidP="00796956">
      <w:pPr>
        <w:spacing w:after="0" w:line="360" w:lineRule="auto"/>
        <w:ind w:firstLine="567"/>
        <w:jc w:val="both"/>
      </w:pPr>
      <w:r>
        <w:t>- н</w:t>
      </w:r>
      <w:r w:rsidRPr="00796956">
        <w:t>евысокие относительно основных конкурентов цены,</w:t>
      </w:r>
    </w:p>
    <w:p w:rsidR="00796956" w:rsidRPr="00796956" w:rsidRDefault="00796956" w:rsidP="00796956">
      <w:pPr>
        <w:spacing w:after="0" w:line="360" w:lineRule="auto"/>
        <w:ind w:firstLine="567"/>
        <w:jc w:val="both"/>
      </w:pPr>
      <w:r>
        <w:t>-</w:t>
      </w:r>
      <w:r>
        <w:tab/>
        <w:t>т</w:t>
      </w:r>
      <w:r w:rsidRPr="00796956">
        <w:t>ранспортная доступность,</w:t>
      </w:r>
    </w:p>
    <w:p w:rsidR="00796956" w:rsidRDefault="00796956" w:rsidP="00796956">
      <w:pPr>
        <w:spacing w:after="0" w:line="360" w:lineRule="auto"/>
        <w:ind w:firstLine="567"/>
        <w:jc w:val="both"/>
      </w:pPr>
      <w:r>
        <w:t>-</w:t>
      </w:r>
      <w:r>
        <w:tab/>
        <w:t>к</w:t>
      </w:r>
      <w:r w:rsidRPr="00796956">
        <w:t>омпетентность и дружелюбность персонала.</w:t>
      </w:r>
    </w:p>
    <w:p w:rsidR="00796956" w:rsidRDefault="00B90B3A" w:rsidP="00796956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6.2.Цены, ценовая политика. О</w:t>
      </w:r>
      <w:r w:rsidRPr="00B90B3A">
        <w:rPr>
          <w:b/>
        </w:rPr>
        <w:t>боснование цены на продукцию</w:t>
      </w:r>
      <w:r>
        <w:rPr>
          <w:b/>
        </w:rPr>
        <w:t>.</w:t>
      </w:r>
    </w:p>
    <w:p w:rsidR="00B90B3A" w:rsidRDefault="00B90B3A" w:rsidP="00796956">
      <w:pPr>
        <w:spacing w:after="0" w:line="360" w:lineRule="auto"/>
        <w:ind w:firstLine="567"/>
        <w:jc w:val="both"/>
      </w:pPr>
      <w:r w:rsidRPr="00B90B3A">
        <w:t>Цена будет рассчитываться исходя из оптовой цены и наценки. Наценка будет составлять от 30 до 70% (в зависимости от вида товара). Уровень цен будет удерживаться немного ниже уровня конкурентов. Такая политика обоснована тем, что на рынке существует много крупных центральных магазинов, которые по больше</w:t>
      </w:r>
      <w:r>
        <w:t>й</w:t>
      </w:r>
      <w:r w:rsidRPr="00B90B3A">
        <w:t xml:space="preserve"> части удерживают клиентов за счет ассортимента. Так как создаваемый книжный магазин позиционируется как «районный книжный», то потребителей следует привлекать ценой.</w:t>
      </w:r>
    </w:p>
    <w:p w:rsidR="00B90B3A" w:rsidRPr="00B90B3A" w:rsidRDefault="00B90B3A" w:rsidP="00796956">
      <w:pPr>
        <w:spacing w:after="0" w:line="360" w:lineRule="auto"/>
        <w:ind w:firstLine="567"/>
        <w:jc w:val="both"/>
        <w:rPr>
          <w:b/>
        </w:rPr>
      </w:pPr>
      <w:r w:rsidRPr="00B90B3A">
        <w:rPr>
          <w:b/>
        </w:rPr>
        <w:t xml:space="preserve">6.3. </w:t>
      </w:r>
      <w:r w:rsidR="00CC70C9">
        <w:rPr>
          <w:b/>
        </w:rPr>
        <w:t>Рекламная</w:t>
      </w:r>
      <w:r w:rsidRPr="00B90B3A">
        <w:rPr>
          <w:b/>
        </w:rPr>
        <w:t xml:space="preserve"> стратегия.</w:t>
      </w:r>
    </w:p>
    <w:p w:rsidR="00CC70C9" w:rsidRDefault="00CC70C9" w:rsidP="00CC70C9">
      <w:pPr>
        <w:spacing w:after="0" w:line="360" w:lineRule="auto"/>
        <w:ind w:firstLine="567"/>
        <w:jc w:val="both"/>
      </w:pPr>
      <w:r>
        <w:t>Для привлечения потенциальных покупателей будет использоваться п</w:t>
      </w:r>
      <w:r w:rsidR="00B90B3A">
        <w:t>роведение рекламной кампании</w:t>
      </w:r>
      <w:r>
        <w:t>.</w:t>
      </w:r>
      <w:r w:rsidR="00B90B3A">
        <w:t xml:space="preserve"> Она будет состоять из следующих мероприятий:</w:t>
      </w:r>
    </w:p>
    <w:p w:rsidR="00CC70C9" w:rsidRDefault="00CC70C9" w:rsidP="00CC70C9">
      <w:pPr>
        <w:spacing w:after="0" w:line="360" w:lineRule="auto"/>
        <w:ind w:firstLine="567"/>
        <w:jc w:val="both"/>
      </w:pPr>
      <w:r>
        <w:t>- з</w:t>
      </w:r>
      <w:r w:rsidR="00B90B3A">
        <w:t>аказ и р</w:t>
      </w:r>
      <w:r>
        <w:t xml:space="preserve">азмещение рекламного щита фирмы; </w:t>
      </w:r>
    </w:p>
    <w:p w:rsidR="00CC70C9" w:rsidRDefault="00CC70C9" w:rsidP="00CC70C9">
      <w:pPr>
        <w:spacing w:after="0" w:line="360" w:lineRule="auto"/>
        <w:ind w:firstLine="567"/>
        <w:jc w:val="both"/>
      </w:pPr>
      <w:r>
        <w:t>- р</w:t>
      </w:r>
      <w:r w:rsidR="00B90B3A">
        <w:t xml:space="preserve">еклама в СМИ: в газете </w:t>
      </w:r>
      <w:r>
        <w:t xml:space="preserve">«Телесемь» - 1 публикация в неделю, в газете «Теленеделя» - 1 публикация в неделю, а также в журнале «Лиза» </w:t>
      </w:r>
      <w:r w:rsidR="00B90B3A">
        <w:t>—</w:t>
      </w:r>
      <w:r>
        <w:t xml:space="preserve"> 1 раз в неделю; </w:t>
      </w:r>
    </w:p>
    <w:p w:rsidR="00B90B3A" w:rsidRPr="00B90B3A" w:rsidRDefault="00CC70C9" w:rsidP="00CC70C9">
      <w:pPr>
        <w:spacing w:after="0" w:line="360" w:lineRule="auto"/>
        <w:ind w:firstLine="567"/>
        <w:jc w:val="both"/>
      </w:pPr>
      <w:r>
        <w:t>- и</w:t>
      </w:r>
      <w:r w:rsidR="00B90B3A">
        <w:t>зготовл</w:t>
      </w:r>
      <w:r>
        <w:t>ение и распространение листовок.</w:t>
      </w:r>
    </w:p>
    <w:p w:rsidR="00525BA1" w:rsidRDefault="00525BA1">
      <w:r>
        <w:br w:type="page"/>
      </w:r>
    </w:p>
    <w:p w:rsidR="006B535A" w:rsidRDefault="00940415" w:rsidP="00525BA1">
      <w:pPr>
        <w:spacing w:after="0" w:line="360" w:lineRule="auto"/>
        <w:jc w:val="center"/>
      </w:pPr>
      <w:r>
        <w:lastRenderedPageBreak/>
        <w:t>7.</w:t>
      </w:r>
      <w:r w:rsidR="006B535A">
        <w:t>ОРГАНИЗАЦИОННЫЙ ПЛАН</w:t>
      </w:r>
    </w:p>
    <w:p w:rsidR="006B535A" w:rsidRDefault="006B535A" w:rsidP="00525BA1">
      <w:pPr>
        <w:spacing w:after="0" w:line="360" w:lineRule="auto"/>
        <w:jc w:val="center"/>
      </w:pPr>
    </w:p>
    <w:p w:rsidR="006B535A" w:rsidRDefault="006B535A" w:rsidP="006B535A">
      <w:pPr>
        <w:spacing w:after="0" w:line="360" w:lineRule="auto"/>
        <w:ind w:firstLine="567"/>
        <w:jc w:val="both"/>
      </w:pPr>
      <w:r>
        <w:t>Каждое предприятие представляет собой сложную систему, состоящую из управляемой подсистемы (работников управления) и управляемой подсистемой.</w:t>
      </w:r>
    </w:p>
    <w:p w:rsidR="006B535A" w:rsidRDefault="006B535A" w:rsidP="006B535A">
      <w:pPr>
        <w:spacing w:after="0" w:line="360" w:lineRule="auto"/>
        <w:ind w:firstLine="567"/>
        <w:jc w:val="both"/>
      </w:pPr>
      <w:r>
        <w:t>Структура управления – совокупность звеньев и отдельных работников управления, порядок их соподчиненности и взаимосвязи по вертикали и горизонтали.</w:t>
      </w:r>
    </w:p>
    <w:p w:rsidR="006B535A" w:rsidRDefault="006B535A" w:rsidP="006B535A">
      <w:pPr>
        <w:spacing w:after="0" w:line="360" w:lineRule="auto"/>
        <w:ind w:firstLine="567"/>
        <w:jc w:val="both"/>
      </w:pPr>
      <w:r>
        <w:t>Структура управления магазина «Детство» будет выглядеть следующим образом:</w:t>
      </w:r>
    </w:p>
    <w:p w:rsidR="00DD3E2C" w:rsidRDefault="00DD3E2C" w:rsidP="006B535A">
      <w:pPr>
        <w:spacing w:after="0" w:line="360" w:lineRule="auto"/>
        <w:ind w:firstLine="567"/>
        <w:jc w:val="both"/>
      </w:pPr>
    </w:p>
    <w:p w:rsidR="00223E3D" w:rsidRPr="00DD3E2C" w:rsidRDefault="002D5B93" w:rsidP="00223E3D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190500</wp:posOffset>
                </wp:positionV>
                <wp:extent cx="635" cy="543560"/>
                <wp:effectExtent l="12065" t="9525" r="6350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95pt;margin-top:15pt;width:.0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wy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"/>
            </w:pict>
          </mc:Fallback>
        </mc:AlternateContent>
      </w:r>
      <w:r w:rsidR="006B535A" w:rsidRPr="00DD3E2C">
        <w:rPr>
          <w:b/>
        </w:rPr>
        <w:t>Директор</w:t>
      </w:r>
    </w:p>
    <w:p w:rsidR="001D1C89" w:rsidRDefault="002D5B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427355</wp:posOffset>
                </wp:positionV>
                <wp:extent cx="2626360" cy="0"/>
                <wp:effectExtent l="12065" t="8255" r="9525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0.95pt;margin-top:33.65pt;width:2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427355</wp:posOffset>
                </wp:positionV>
                <wp:extent cx="2702560" cy="0"/>
                <wp:effectExtent l="5080" t="8255" r="698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.15pt;margin-top:33.65pt;width:212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173355</wp:posOffset>
                </wp:positionV>
                <wp:extent cx="2159000" cy="0"/>
                <wp:effectExtent l="12065" t="11430" r="1016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0.95pt;margin-top:13.65pt;width:17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J0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4zSbLd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173355</wp:posOffset>
                </wp:positionV>
                <wp:extent cx="2240280" cy="0"/>
                <wp:effectExtent l="10160" t="11430" r="698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4.55pt;margin-top:13.65pt;width:176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"/>
            </w:pict>
          </mc:Fallback>
        </mc:AlternateContent>
      </w:r>
      <w:r w:rsidR="00223E3D">
        <w:t xml:space="preserve">бухгалтер  </w:t>
      </w:r>
      <w:r w:rsidR="001D1C89">
        <w:t xml:space="preserve">                                                                                                   экономист</w:t>
      </w:r>
      <w:r w:rsidR="00223E3D">
        <w:t xml:space="preserve"> </w:t>
      </w:r>
    </w:p>
    <w:p w:rsidR="001D1C89" w:rsidRDefault="002D5B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65405</wp:posOffset>
                </wp:positionV>
                <wp:extent cx="0" cy="294640"/>
                <wp:effectExtent l="8890" t="8255" r="10160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4.95pt;margin-top:5.15pt;width:0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z0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8pmoT+DcQW4VWpnQ4X0pF7Ms6bfHVK66ohqefR+PRsIzkJE8iYkbJyBLPvhs2bgQyBB&#10;bNapsX2AhDagU9TkfNOEnzyi4yGF0+kyn+d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65405</wp:posOffset>
                </wp:positionV>
                <wp:extent cx="0" cy="294640"/>
                <wp:effectExtent l="6350" t="8255" r="12700" b="114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9.75pt;margin-top:5.15pt;width:0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2G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65405</wp:posOffset>
                </wp:positionV>
                <wp:extent cx="0" cy="294640"/>
                <wp:effectExtent l="9525" t="8255" r="952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47.75pt;margin-top:5.15pt;width:0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1a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65405</wp:posOffset>
                </wp:positionV>
                <wp:extent cx="0" cy="294640"/>
                <wp:effectExtent l="5080" t="8255" r="1397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.15pt;margin-top:5.15pt;width:0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lX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"/>
            </w:pict>
          </mc:Fallback>
        </mc:AlternateContent>
      </w:r>
    </w:p>
    <w:p w:rsidR="00DD3E2C" w:rsidRDefault="001D1C89">
      <w:r>
        <w:t>продавец-к</w:t>
      </w:r>
      <w:r w:rsidR="00A720A5">
        <w:t>онсультант</w:t>
      </w:r>
      <w:r w:rsidR="003720FE">
        <w:t xml:space="preserve"> (4)</w:t>
      </w:r>
      <w:r w:rsidR="00A720A5">
        <w:t xml:space="preserve">     </w:t>
      </w:r>
      <w:r>
        <w:t xml:space="preserve">товаровед      </w:t>
      </w:r>
      <w:r w:rsidR="00A720A5">
        <w:t xml:space="preserve">    </w:t>
      </w:r>
      <w:r>
        <w:t>охранник</w:t>
      </w:r>
      <w:r w:rsidR="003720FE">
        <w:t xml:space="preserve"> (2)</w:t>
      </w:r>
      <w:r>
        <w:t xml:space="preserve">      </w:t>
      </w:r>
      <w:r w:rsidR="003720FE">
        <w:t xml:space="preserve"> </w:t>
      </w:r>
      <w:r w:rsidR="00A720A5">
        <w:t xml:space="preserve">        </w:t>
      </w:r>
      <w:r>
        <w:t>уборщица</w:t>
      </w:r>
      <w:r w:rsidR="00223E3D">
        <w:t xml:space="preserve"> </w:t>
      </w:r>
      <w:r w:rsidR="003720FE">
        <w:t>(2)</w:t>
      </w:r>
      <w:r w:rsidR="00223E3D">
        <w:t xml:space="preserve">     </w:t>
      </w:r>
    </w:p>
    <w:p w:rsidR="002F78E2" w:rsidRDefault="002F78E2" w:rsidP="002F78E2">
      <w:pPr>
        <w:spacing w:after="0" w:line="360" w:lineRule="auto"/>
        <w:ind w:firstLine="567"/>
        <w:jc w:val="both"/>
      </w:pPr>
      <w:r>
        <w:t>Директор</w:t>
      </w:r>
      <w:r w:rsidR="00B67599">
        <w:t>:</w:t>
      </w:r>
      <w:r>
        <w:t xml:space="preserve"> </w:t>
      </w:r>
      <w:r w:rsidR="002A1462">
        <w:t>от 25 до 35 лет, образование высшее.</w:t>
      </w:r>
      <w:r w:rsidR="002A1462" w:rsidRPr="002A1462">
        <w:t xml:space="preserve"> </w:t>
      </w:r>
      <w:r w:rsidR="002A1462">
        <w:t xml:space="preserve">Опыт работ в рознице на руководящей позиции от 1 года, оплата труда – от </w:t>
      </w:r>
      <w:r w:rsidR="005141B1">
        <w:t>13</w:t>
      </w:r>
      <w:r w:rsidR="002A1462">
        <w:t xml:space="preserve"> тыс. рублей. </w:t>
      </w:r>
    </w:p>
    <w:p w:rsidR="00DD3E2C" w:rsidRDefault="00DD3E2C" w:rsidP="002F78E2">
      <w:pPr>
        <w:spacing w:after="0" w:line="360" w:lineRule="auto"/>
        <w:ind w:firstLine="567"/>
        <w:jc w:val="both"/>
      </w:pPr>
      <w:r>
        <w:t>Бухгалтер должен иметь высшее экономическое образование. Опыт работы – 2 года, оплата труда –</w:t>
      </w:r>
      <w:r w:rsidR="005141B1">
        <w:t xml:space="preserve"> от 10</w:t>
      </w:r>
      <w:r>
        <w:t xml:space="preserve"> тыс. рублей.</w:t>
      </w:r>
    </w:p>
    <w:p w:rsidR="00DD3E2C" w:rsidRDefault="00DD3E2C" w:rsidP="002F78E2">
      <w:pPr>
        <w:spacing w:after="0" w:line="360" w:lineRule="auto"/>
        <w:ind w:firstLine="567"/>
        <w:jc w:val="both"/>
      </w:pPr>
      <w:r>
        <w:t>Экономист: высшее экономическое образование. Опыт работы – 3 года, оплата труда – от 1</w:t>
      </w:r>
      <w:r w:rsidR="005141B1">
        <w:t>2</w:t>
      </w:r>
      <w:r>
        <w:t xml:space="preserve"> тыс. рублей.</w:t>
      </w:r>
    </w:p>
    <w:p w:rsidR="00DD3E2C" w:rsidRDefault="00A720A5" w:rsidP="002F78E2">
      <w:pPr>
        <w:spacing w:after="0" w:line="360" w:lineRule="auto"/>
        <w:ind w:firstLine="567"/>
        <w:jc w:val="both"/>
      </w:pPr>
      <w:r>
        <w:t xml:space="preserve">Продавец-консультант: </w:t>
      </w:r>
      <w:r w:rsidR="002F78E2">
        <w:t>средне</w:t>
      </w:r>
      <w:r w:rsidR="002F78E2" w:rsidRPr="002F78E2">
        <w:t>-специальное</w:t>
      </w:r>
      <w:r w:rsidR="002F78E2">
        <w:t xml:space="preserve"> образование от 24 лет, опыт работы при</w:t>
      </w:r>
      <w:r w:rsidR="005141B1">
        <w:t>ветствуется. Оплата труда – от 7</w:t>
      </w:r>
      <w:r w:rsidR="002F78E2">
        <w:t xml:space="preserve"> тыс. рублей</w:t>
      </w:r>
    </w:p>
    <w:p w:rsidR="00A720A5" w:rsidRDefault="00A720A5" w:rsidP="002F78E2">
      <w:pPr>
        <w:spacing w:after="0" w:line="360" w:lineRule="auto"/>
        <w:ind w:firstLine="567"/>
        <w:jc w:val="both"/>
      </w:pPr>
      <w:r>
        <w:t>Товаровед</w:t>
      </w:r>
      <w:r w:rsidR="002F78E2">
        <w:t xml:space="preserve">: </w:t>
      </w:r>
      <w:r w:rsidR="002F78E2" w:rsidRPr="002F78E2">
        <w:t>опыт работы на руководящей должности в магазине от 1 года, опытный пользователь ПК</w:t>
      </w:r>
      <w:r w:rsidR="002F78E2">
        <w:t xml:space="preserve">. Оплата труда – от </w:t>
      </w:r>
      <w:r w:rsidR="005141B1">
        <w:t>8</w:t>
      </w:r>
      <w:r w:rsidR="002F78E2">
        <w:t xml:space="preserve"> тыс. рублей</w:t>
      </w:r>
    </w:p>
    <w:p w:rsidR="00A720A5" w:rsidRDefault="00A720A5" w:rsidP="002F78E2">
      <w:pPr>
        <w:spacing w:after="0" w:line="360" w:lineRule="auto"/>
        <w:ind w:firstLine="567"/>
        <w:jc w:val="both"/>
      </w:pPr>
      <w:r>
        <w:t>Уборщица</w:t>
      </w:r>
      <w:r w:rsidR="002F78E2">
        <w:t>:</w:t>
      </w:r>
      <w:r>
        <w:t xml:space="preserve"> </w:t>
      </w:r>
      <w:r w:rsidR="005141B1">
        <w:t>оплата труда – 3,5</w:t>
      </w:r>
      <w:r w:rsidR="002F78E2">
        <w:t xml:space="preserve"> тыс. рублей</w:t>
      </w:r>
    </w:p>
    <w:p w:rsidR="002A1462" w:rsidRDefault="00A720A5" w:rsidP="002F78E2">
      <w:pPr>
        <w:spacing w:after="0" w:line="360" w:lineRule="auto"/>
        <w:ind w:firstLine="567"/>
        <w:jc w:val="both"/>
      </w:pPr>
      <w:r>
        <w:t>Охранник</w:t>
      </w:r>
      <w:r w:rsidR="002F78E2">
        <w:t>:</w:t>
      </w:r>
      <w:r>
        <w:t xml:space="preserve"> </w:t>
      </w:r>
      <w:r w:rsidR="002F78E2">
        <w:t>средне</w:t>
      </w:r>
      <w:r w:rsidR="002F78E2" w:rsidRPr="002F78E2">
        <w:t>-специальное</w:t>
      </w:r>
      <w:r w:rsidR="002F78E2">
        <w:t xml:space="preserve"> образование, опыт работы приветствуется.</w:t>
      </w:r>
      <w:r w:rsidR="002F78E2" w:rsidRPr="002F78E2">
        <w:t xml:space="preserve"> </w:t>
      </w:r>
      <w:r w:rsidR="005141B1">
        <w:t>Оплата труда – 5</w:t>
      </w:r>
      <w:r w:rsidR="002F78E2">
        <w:t xml:space="preserve"> тыс. рублей</w:t>
      </w:r>
      <w:r w:rsidR="00223E3D">
        <w:t xml:space="preserve">                    </w:t>
      </w:r>
    </w:p>
    <w:p w:rsidR="002A1462" w:rsidRDefault="002A1462" w:rsidP="002F78E2">
      <w:pPr>
        <w:spacing w:after="0" w:line="360" w:lineRule="auto"/>
        <w:ind w:firstLine="567"/>
        <w:jc w:val="both"/>
      </w:pPr>
    </w:p>
    <w:p w:rsidR="002A1462" w:rsidRDefault="002A1462" w:rsidP="002A1462">
      <w:pPr>
        <w:spacing w:after="0" w:line="360" w:lineRule="auto"/>
        <w:ind w:firstLine="567"/>
        <w:jc w:val="right"/>
      </w:pPr>
      <w:r>
        <w:lastRenderedPageBreak/>
        <w:t>Таблица 7.1</w:t>
      </w:r>
    </w:p>
    <w:p w:rsidR="002A1462" w:rsidRDefault="002A1462" w:rsidP="002A1462">
      <w:pPr>
        <w:spacing w:after="0" w:line="360" w:lineRule="auto"/>
        <w:jc w:val="center"/>
      </w:pPr>
      <w:r>
        <w:t>ЧИСЛЕННОСТЬ РАБОЧИХ И РАСХОДЫ НА ОПЛАТУ ТРУДА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83"/>
        <w:gridCol w:w="1971"/>
        <w:gridCol w:w="1971"/>
        <w:gridCol w:w="1971"/>
      </w:tblGrid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№ п/п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both"/>
            </w:pPr>
            <w:r>
              <w:t>специальность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Численность работающих, чел.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Оплата труда за месяц, руб.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Оплата труда за год, тыс. руб.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1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Директор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13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B67599" w:rsidP="005141B1">
            <w:pPr>
              <w:jc w:val="center"/>
            </w:pPr>
            <w:r>
              <w:t>1</w:t>
            </w:r>
            <w:r w:rsidR="005141B1">
              <w:t>56</w:t>
            </w:r>
            <w:r w:rsidR="003D040D">
              <w:t>,0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2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Бухгалтер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10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B67599" w:rsidP="005141B1">
            <w:pPr>
              <w:jc w:val="center"/>
            </w:pPr>
            <w:r>
              <w:t>1</w:t>
            </w:r>
            <w:r w:rsidR="005141B1">
              <w:t>20</w:t>
            </w:r>
            <w:r w:rsidR="003D040D">
              <w:t>,0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3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Экономист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12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B67599" w:rsidP="005141B1">
            <w:pPr>
              <w:jc w:val="center"/>
            </w:pPr>
            <w:r>
              <w:t>1</w:t>
            </w:r>
            <w:r w:rsidR="005141B1">
              <w:t>44</w:t>
            </w:r>
            <w:r w:rsidR="003D040D">
              <w:t>,0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4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Продавец-консультант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28000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336</w:t>
            </w:r>
            <w:r w:rsidR="003D040D">
              <w:t>,0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5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Товаровед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8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96</w:t>
            </w:r>
            <w:r w:rsidR="003D040D">
              <w:t>,0</w:t>
            </w:r>
          </w:p>
        </w:tc>
      </w:tr>
      <w:tr w:rsidR="00B67599" w:rsidTr="00B67599">
        <w:trPr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6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Уборщица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7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84</w:t>
            </w:r>
            <w:r w:rsidR="003D040D">
              <w:t>,0</w:t>
            </w:r>
          </w:p>
        </w:tc>
      </w:tr>
      <w:tr w:rsidR="00B67599" w:rsidTr="00B67599">
        <w:trPr>
          <w:trHeight w:val="42"/>
          <w:jc w:val="center"/>
        </w:trPr>
        <w:tc>
          <w:tcPr>
            <w:tcW w:w="959" w:type="dxa"/>
          </w:tcPr>
          <w:p w:rsidR="00B67599" w:rsidRDefault="00B67599" w:rsidP="00B67599">
            <w:pPr>
              <w:jc w:val="center"/>
            </w:pPr>
            <w:r>
              <w:t>7</w:t>
            </w:r>
          </w:p>
        </w:tc>
        <w:tc>
          <w:tcPr>
            <w:tcW w:w="2983" w:type="dxa"/>
          </w:tcPr>
          <w:p w:rsidR="00B67599" w:rsidRDefault="00B67599" w:rsidP="00B67599">
            <w:pPr>
              <w:jc w:val="center"/>
            </w:pPr>
            <w:r>
              <w:t>Охранник</w:t>
            </w:r>
          </w:p>
        </w:tc>
        <w:tc>
          <w:tcPr>
            <w:tcW w:w="1971" w:type="dxa"/>
          </w:tcPr>
          <w:p w:rsidR="00B67599" w:rsidRDefault="00B67599" w:rsidP="00B67599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10</w:t>
            </w:r>
            <w:r w:rsidR="00B67599">
              <w:t>000</w:t>
            </w:r>
          </w:p>
        </w:tc>
        <w:tc>
          <w:tcPr>
            <w:tcW w:w="1971" w:type="dxa"/>
          </w:tcPr>
          <w:p w:rsidR="00B67599" w:rsidRDefault="003D040D" w:rsidP="005141B1">
            <w:pPr>
              <w:jc w:val="center"/>
            </w:pPr>
            <w:r>
              <w:t>1</w:t>
            </w:r>
            <w:r w:rsidR="005141B1">
              <w:t>20</w:t>
            </w:r>
            <w:r>
              <w:t>,0</w:t>
            </w:r>
          </w:p>
        </w:tc>
      </w:tr>
      <w:tr w:rsidR="00B67599" w:rsidTr="009801D6">
        <w:trPr>
          <w:trHeight w:val="42"/>
          <w:jc w:val="center"/>
        </w:trPr>
        <w:tc>
          <w:tcPr>
            <w:tcW w:w="3942" w:type="dxa"/>
            <w:gridSpan w:val="2"/>
          </w:tcPr>
          <w:p w:rsidR="00B67599" w:rsidRDefault="00B67599" w:rsidP="00B67599">
            <w:pPr>
              <w:jc w:val="right"/>
            </w:pPr>
            <w:r>
              <w:t>Итого:</w:t>
            </w:r>
          </w:p>
        </w:tc>
        <w:tc>
          <w:tcPr>
            <w:tcW w:w="1971" w:type="dxa"/>
          </w:tcPr>
          <w:p w:rsidR="00B67599" w:rsidRDefault="003D040D" w:rsidP="00B67599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B67599" w:rsidRDefault="005141B1" w:rsidP="00B67599">
            <w:pPr>
              <w:jc w:val="center"/>
            </w:pPr>
            <w:r>
              <w:t>76000</w:t>
            </w:r>
          </w:p>
        </w:tc>
        <w:tc>
          <w:tcPr>
            <w:tcW w:w="1971" w:type="dxa"/>
          </w:tcPr>
          <w:p w:rsidR="00B67599" w:rsidRDefault="005141B1" w:rsidP="005141B1">
            <w:pPr>
              <w:jc w:val="center"/>
            </w:pPr>
            <w:r>
              <w:t>1056</w:t>
            </w:r>
            <w:r w:rsidR="003D040D">
              <w:t>,0</w:t>
            </w:r>
          </w:p>
        </w:tc>
      </w:tr>
    </w:tbl>
    <w:p w:rsidR="006B535A" w:rsidRDefault="006B535A" w:rsidP="00B67599">
      <w:pPr>
        <w:spacing w:after="0" w:line="360" w:lineRule="auto"/>
        <w:jc w:val="both"/>
      </w:pPr>
      <w:r>
        <w:br w:type="page"/>
      </w:r>
    </w:p>
    <w:p w:rsidR="00525BA1" w:rsidRPr="00FF3024" w:rsidRDefault="00940415" w:rsidP="00525BA1">
      <w:pPr>
        <w:spacing w:after="0" w:line="360" w:lineRule="auto"/>
        <w:jc w:val="center"/>
      </w:pPr>
      <w:r>
        <w:lastRenderedPageBreak/>
        <w:t>8.</w:t>
      </w:r>
      <w:r w:rsidR="006B535A">
        <w:t>ФИНАНСОВЫЙ ПЛАН</w:t>
      </w:r>
    </w:p>
    <w:p w:rsidR="00574B6B" w:rsidRPr="00FF3024" w:rsidRDefault="00574B6B" w:rsidP="00574B6B">
      <w:pPr>
        <w:spacing w:after="0" w:line="360" w:lineRule="auto"/>
        <w:jc w:val="both"/>
      </w:pPr>
    </w:p>
    <w:p w:rsidR="00574B6B" w:rsidRDefault="00574B6B" w:rsidP="00574B6B">
      <w:pPr>
        <w:spacing w:after="0" w:line="360" w:lineRule="auto"/>
        <w:ind w:firstLine="567"/>
        <w:jc w:val="both"/>
      </w:pPr>
      <w:r w:rsidRPr="00574B6B">
        <w:t xml:space="preserve">В данном разделе бизнес-плана магазина </w:t>
      </w:r>
      <w:r>
        <w:t>игрушек</w:t>
      </w:r>
      <w:r w:rsidRPr="00574B6B">
        <w:t xml:space="preserve"> мы рассмотрим финансовую составляющую проекта. Отметим, что составить универсальный финансовый план просто невозможно, так как ситуация на рынке постоянно меняется. </w:t>
      </w:r>
      <w:r>
        <w:t>Поэтому здесь приведём некую усреднённую информацию.</w:t>
      </w:r>
    </w:p>
    <w:p w:rsidR="00747FA0" w:rsidRDefault="00B47D9D" w:rsidP="00747FA0">
      <w:pPr>
        <w:spacing w:after="0" w:line="360" w:lineRule="auto"/>
        <w:ind w:firstLine="567"/>
        <w:jc w:val="both"/>
      </w:pPr>
      <w:r>
        <w:t>Для реализации проекта используются собственные средства в размере</w:t>
      </w:r>
      <w:r w:rsidR="00E4309C">
        <w:t xml:space="preserve"> </w:t>
      </w:r>
      <w:r w:rsidR="00CA18BE">
        <w:t xml:space="preserve">1 млн. </w:t>
      </w:r>
      <w:r w:rsidR="00E4309C">
        <w:t xml:space="preserve">руб. </w:t>
      </w:r>
      <w:r>
        <w:t xml:space="preserve">и привлекаются кредит в размере </w:t>
      </w:r>
      <w:r w:rsidR="00CA18BE">
        <w:t>2 млн.</w:t>
      </w:r>
      <w:r w:rsidR="00E4309C">
        <w:t xml:space="preserve"> руб.</w:t>
      </w:r>
      <w:r>
        <w:t xml:space="preserve">, под </w:t>
      </w:r>
      <w:r w:rsidR="00E4309C">
        <w:t xml:space="preserve">20 </w:t>
      </w:r>
      <w:r>
        <w:t>% годовых. Выплаты процентов по кредиту осуществляются единовременными (равными) платежами в конце каждого года расчетного периода.</w:t>
      </w:r>
      <w:r w:rsidR="00747FA0" w:rsidRPr="00747FA0">
        <w:t xml:space="preserve"> </w:t>
      </w:r>
      <w:r w:rsidR="00747FA0">
        <w:t>Полученные деньги будут использованы:</w:t>
      </w:r>
    </w:p>
    <w:p w:rsidR="00747FA0" w:rsidRDefault="00747FA0" w:rsidP="00747FA0">
      <w:pPr>
        <w:spacing w:after="0" w:line="360" w:lineRule="auto"/>
        <w:ind w:firstLine="567"/>
        <w:jc w:val="both"/>
      </w:pPr>
      <w:r>
        <w:t>-</w:t>
      </w:r>
      <w:r>
        <w:tab/>
        <w:t>на аренду, подготовку и содержание торговых площадей и складских помещений,</w:t>
      </w:r>
    </w:p>
    <w:p w:rsidR="00747FA0" w:rsidRDefault="00747FA0" w:rsidP="00747FA0">
      <w:pPr>
        <w:spacing w:after="0" w:line="360" w:lineRule="auto"/>
        <w:ind w:firstLine="567"/>
        <w:jc w:val="both"/>
      </w:pPr>
      <w:r>
        <w:t>-</w:t>
      </w:r>
      <w:r>
        <w:tab/>
        <w:t>на закупку оборудования, товара и необходимых вспомогательных материалов,</w:t>
      </w:r>
    </w:p>
    <w:p w:rsidR="00747FA0" w:rsidRDefault="00747FA0" w:rsidP="00747FA0">
      <w:pPr>
        <w:spacing w:after="0" w:line="360" w:lineRule="auto"/>
        <w:ind w:firstLine="567"/>
        <w:jc w:val="both"/>
      </w:pPr>
      <w:r>
        <w:t>- на заработную плату сотрудников предприятия,</w:t>
      </w:r>
    </w:p>
    <w:p w:rsidR="00B47D9D" w:rsidRDefault="00747FA0" w:rsidP="00747FA0">
      <w:pPr>
        <w:spacing w:after="0" w:line="360" w:lineRule="auto"/>
        <w:ind w:firstLine="567"/>
        <w:jc w:val="both"/>
      </w:pPr>
      <w:r>
        <w:t>- на прочие расходы путем образования оборотного капитала на период первого года  производственной деятельности.</w:t>
      </w:r>
    </w:p>
    <w:p w:rsidR="00574B6B" w:rsidRDefault="00574B6B" w:rsidP="00574B6B">
      <w:pPr>
        <w:spacing w:after="0" w:line="360" w:lineRule="auto"/>
        <w:ind w:firstLine="567"/>
        <w:jc w:val="right"/>
      </w:pPr>
      <w:r>
        <w:t>Таблица 8.1</w:t>
      </w:r>
    </w:p>
    <w:p w:rsidR="00574B6B" w:rsidRDefault="00574B6B" w:rsidP="00574B6B">
      <w:pPr>
        <w:spacing w:after="0" w:line="360" w:lineRule="auto"/>
        <w:jc w:val="center"/>
      </w:pPr>
      <w:r>
        <w:t>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4309C" w:rsidTr="00280E74">
        <w:tc>
          <w:tcPr>
            <w:tcW w:w="5920" w:type="dxa"/>
          </w:tcPr>
          <w:p w:rsidR="00E4309C" w:rsidRDefault="00E4309C" w:rsidP="00280E74">
            <w:pPr>
              <w:spacing w:line="360" w:lineRule="auto"/>
              <w:jc w:val="center"/>
            </w:pPr>
            <w:r w:rsidRPr="003467DB">
              <w:rPr>
                <w:rFonts w:eastAsia="Times New Roman"/>
                <w:b/>
              </w:rPr>
              <w:t>Статьи расхода</w:t>
            </w:r>
          </w:p>
        </w:tc>
        <w:tc>
          <w:tcPr>
            <w:tcW w:w="3935" w:type="dxa"/>
          </w:tcPr>
          <w:p w:rsidR="00E4309C" w:rsidRDefault="00E4309C" w:rsidP="00280E74">
            <w:pPr>
              <w:spacing w:line="360" w:lineRule="auto"/>
              <w:jc w:val="center"/>
            </w:pPr>
            <w:r w:rsidRPr="003467DB">
              <w:rPr>
                <w:rFonts w:eastAsia="Times New Roman"/>
                <w:b/>
              </w:rPr>
              <w:t>Сумма ежемесячно в рублях</w:t>
            </w:r>
          </w:p>
        </w:tc>
      </w:tr>
      <w:tr w:rsidR="00697E04" w:rsidTr="00280E74">
        <w:tc>
          <w:tcPr>
            <w:tcW w:w="5920" w:type="dxa"/>
          </w:tcPr>
          <w:p w:rsidR="00697E04" w:rsidRPr="003467DB" w:rsidRDefault="00697E04" w:rsidP="00697E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935" w:type="dxa"/>
          </w:tcPr>
          <w:p w:rsidR="00697E04" w:rsidRPr="003467DB" w:rsidRDefault="00697E04" w:rsidP="00697E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E4309C" w:rsidTr="00280E74">
        <w:tc>
          <w:tcPr>
            <w:tcW w:w="5920" w:type="dxa"/>
          </w:tcPr>
          <w:p w:rsidR="00E4309C" w:rsidRPr="003467DB" w:rsidRDefault="00E4309C" w:rsidP="00E4309C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3467DB">
              <w:rPr>
                <w:rFonts w:eastAsia="Times New Roman"/>
                <w:b/>
              </w:rPr>
              <w:t>Постоянные расходы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Арендная плата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Погашение банковского кредита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Заработная плата работников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Отчисления из заработной платы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Плата за телефон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Расходы на эл. энергию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Страховые взносы</w:t>
            </w:r>
          </w:p>
          <w:p w:rsidR="00E4309C" w:rsidRPr="001B375E" w:rsidRDefault="00E4309C" w:rsidP="00E4309C">
            <w:pPr>
              <w:numPr>
                <w:ilvl w:val="1"/>
                <w:numId w:val="1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Амортизационные отчисления:</w:t>
            </w:r>
          </w:p>
          <w:p w:rsidR="00E4309C" w:rsidRPr="001B375E" w:rsidRDefault="00E4309C" w:rsidP="00E4309C">
            <w:pPr>
              <w:ind w:left="1440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А) Оборудование</w:t>
            </w:r>
          </w:p>
          <w:p w:rsidR="001123BF" w:rsidRPr="00697E04" w:rsidRDefault="00E4309C" w:rsidP="00697E04">
            <w:pPr>
              <w:ind w:left="1440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Б) Здание</w:t>
            </w:r>
          </w:p>
        </w:tc>
        <w:tc>
          <w:tcPr>
            <w:tcW w:w="3935" w:type="dxa"/>
          </w:tcPr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</w:p>
          <w:p w:rsidR="00E4309C" w:rsidRPr="001B375E" w:rsidRDefault="00C84BD6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E4309C" w:rsidRPr="001B375E">
              <w:rPr>
                <w:rFonts w:eastAsia="Times New Roman"/>
              </w:rPr>
              <w:t>00</w:t>
            </w:r>
          </w:p>
          <w:p w:rsidR="00280E74" w:rsidRDefault="0007195E" w:rsidP="00E4309C">
            <w:pPr>
              <w:jc w:val="center"/>
            </w:pPr>
            <w:r>
              <w:t>80000</w:t>
            </w:r>
          </w:p>
          <w:p w:rsidR="00E4309C" w:rsidRPr="00E4309C" w:rsidRDefault="005141B1" w:rsidP="00E4309C">
            <w:pPr>
              <w:jc w:val="center"/>
              <w:rPr>
                <w:rFonts w:eastAsia="Times New Roman"/>
              </w:rPr>
            </w:pPr>
            <w:r>
              <w:t>76000</w:t>
            </w:r>
          </w:p>
          <w:p w:rsidR="00E4309C" w:rsidRPr="001B375E" w:rsidRDefault="005141B1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19760</w:t>
            </w:r>
          </w:p>
          <w:p w:rsidR="00E4309C" w:rsidRPr="001B375E" w:rsidRDefault="00280E74" w:rsidP="00E4309C">
            <w:pPr>
              <w:jc w:val="center"/>
              <w:rPr>
                <w:rFonts w:eastAsia="Times New Roman"/>
              </w:rPr>
            </w:pPr>
            <w:r>
              <w:t>3</w:t>
            </w:r>
            <w:r w:rsidR="00E4309C" w:rsidRPr="001B375E">
              <w:rPr>
                <w:rFonts w:eastAsia="Times New Roman"/>
              </w:rPr>
              <w:t>50</w:t>
            </w:r>
          </w:p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1686</w:t>
            </w:r>
          </w:p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23730</w:t>
            </w:r>
          </w:p>
          <w:p w:rsidR="00E4309C" w:rsidRPr="001B375E" w:rsidRDefault="00E4309C" w:rsidP="00E4309C">
            <w:pPr>
              <w:rPr>
                <w:rFonts w:eastAsia="Times New Roman"/>
              </w:rPr>
            </w:pPr>
          </w:p>
          <w:p w:rsidR="00E4309C" w:rsidRPr="001B375E" w:rsidRDefault="0057196E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7880</w:t>
            </w:r>
          </w:p>
          <w:p w:rsidR="00E4309C" w:rsidRDefault="0057196E" w:rsidP="00280E74">
            <w:pPr>
              <w:jc w:val="center"/>
            </w:pPr>
            <w:r>
              <w:rPr>
                <w:rFonts w:eastAsia="Times New Roman"/>
              </w:rPr>
              <w:t>3240</w:t>
            </w:r>
          </w:p>
        </w:tc>
      </w:tr>
      <w:tr w:rsidR="00697E04" w:rsidTr="00697E04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:rsidR="00697E04" w:rsidRPr="001B375E" w:rsidRDefault="00697E04" w:rsidP="00697E0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Продолжение табл. 8.1</w:t>
            </w:r>
          </w:p>
        </w:tc>
      </w:tr>
      <w:tr w:rsidR="00697E04" w:rsidTr="00280E74">
        <w:tc>
          <w:tcPr>
            <w:tcW w:w="5920" w:type="dxa"/>
          </w:tcPr>
          <w:p w:rsidR="00697E04" w:rsidRPr="003467DB" w:rsidRDefault="00697E04" w:rsidP="00697E04">
            <w:pPr>
              <w:ind w:left="108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935" w:type="dxa"/>
          </w:tcPr>
          <w:p w:rsidR="00697E04" w:rsidRPr="00697E04" w:rsidRDefault="00697E04" w:rsidP="00E4309C">
            <w:pPr>
              <w:jc w:val="center"/>
              <w:rPr>
                <w:rFonts w:eastAsia="Times New Roman"/>
                <w:b/>
              </w:rPr>
            </w:pPr>
            <w:r w:rsidRPr="00697E04">
              <w:rPr>
                <w:rFonts w:eastAsia="Times New Roman"/>
                <w:b/>
              </w:rPr>
              <w:t>2</w:t>
            </w:r>
          </w:p>
        </w:tc>
      </w:tr>
      <w:tr w:rsidR="00E4309C" w:rsidTr="00280E74">
        <w:tc>
          <w:tcPr>
            <w:tcW w:w="5920" w:type="dxa"/>
          </w:tcPr>
          <w:p w:rsidR="00E4309C" w:rsidRPr="003467DB" w:rsidRDefault="00E4309C" w:rsidP="00697E04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3467DB">
              <w:rPr>
                <w:rFonts w:eastAsia="Times New Roman"/>
                <w:b/>
              </w:rPr>
              <w:t>Переменные расходы</w:t>
            </w:r>
          </w:p>
          <w:p w:rsidR="00E4309C" w:rsidRPr="001B375E" w:rsidRDefault="00E4309C" w:rsidP="00E4309C">
            <w:pPr>
              <w:numPr>
                <w:ilvl w:val="1"/>
                <w:numId w:val="2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Расходы на закупку сырья</w:t>
            </w:r>
          </w:p>
          <w:p w:rsidR="00E4309C" w:rsidRPr="001B375E" w:rsidRDefault="00280E74" w:rsidP="00E4309C">
            <w:pPr>
              <w:numPr>
                <w:ilvl w:val="1"/>
                <w:numId w:val="2"/>
              </w:numPr>
              <w:rPr>
                <w:rFonts w:eastAsia="Times New Roman"/>
              </w:rPr>
            </w:pPr>
            <w:r>
              <w:t>Выплата б</w:t>
            </w:r>
            <w:r w:rsidR="00E4309C" w:rsidRPr="001B375E">
              <w:rPr>
                <w:rFonts w:eastAsia="Times New Roman"/>
              </w:rPr>
              <w:t>анковского процента</w:t>
            </w:r>
          </w:p>
          <w:p w:rsidR="00E4309C" w:rsidRPr="001B375E" w:rsidRDefault="00E4309C" w:rsidP="00E4309C">
            <w:pPr>
              <w:numPr>
                <w:ilvl w:val="1"/>
                <w:numId w:val="2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Расходы на рекламу</w:t>
            </w:r>
          </w:p>
          <w:p w:rsidR="00E4309C" w:rsidRPr="001B375E" w:rsidRDefault="00E4309C" w:rsidP="00280E74">
            <w:pPr>
              <w:numPr>
                <w:ilvl w:val="1"/>
                <w:numId w:val="2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Прочие неучтённые расходы</w:t>
            </w:r>
          </w:p>
          <w:p w:rsidR="00E4309C" w:rsidRPr="001B375E" w:rsidRDefault="00E4309C" w:rsidP="00E4309C">
            <w:pPr>
              <w:numPr>
                <w:ilvl w:val="1"/>
                <w:numId w:val="2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НДС</w:t>
            </w:r>
          </w:p>
          <w:p w:rsidR="00E4309C" w:rsidRDefault="00E4309C" w:rsidP="00E4309C">
            <w:pPr>
              <w:spacing w:line="360" w:lineRule="auto"/>
            </w:pPr>
            <w:r>
              <w:t xml:space="preserve">               </w:t>
            </w:r>
            <w:r w:rsidR="00280E74">
              <w:t xml:space="preserve"> 7.  </w:t>
            </w:r>
            <w:r w:rsidRPr="001B375E">
              <w:rPr>
                <w:rFonts w:eastAsia="Times New Roman"/>
              </w:rPr>
              <w:t>Налог на прибыль</w:t>
            </w:r>
          </w:p>
        </w:tc>
        <w:tc>
          <w:tcPr>
            <w:tcW w:w="3935" w:type="dxa"/>
          </w:tcPr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</w:p>
          <w:p w:rsidR="00E4309C" w:rsidRPr="00E4309C" w:rsidRDefault="00E4309C" w:rsidP="00E4309C">
            <w:pPr>
              <w:jc w:val="center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320000</w:t>
            </w:r>
          </w:p>
          <w:p w:rsidR="00FD01DE" w:rsidRDefault="00202A72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34000</w:t>
            </w:r>
          </w:p>
          <w:p w:rsidR="00E4309C" w:rsidRPr="001B375E" w:rsidRDefault="002A1462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4309C" w:rsidRPr="001B375E">
              <w:rPr>
                <w:rFonts w:eastAsia="Times New Roman"/>
              </w:rPr>
              <w:t>000</w:t>
            </w:r>
          </w:p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1500</w:t>
            </w:r>
          </w:p>
          <w:p w:rsidR="00E4309C" w:rsidRPr="00E4309C" w:rsidRDefault="0057196E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141B1">
              <w:rPr>
                <w:rFonts w:eastAsia="Times New Roman"/>
              </w:rPr>
              <w:t>1325</w:t>
            </w:r>
          </w:p>
          <w:p w:rsidR="00E4309C" w:rsidRDefault="00202A72" w:rsidP="00202A72">
            <w:pPr>
              <w:jc w:val="center"/>
            </w:pPr>
            <w:r>
              <w:rPr>
                <w:rFonts w:eastAsia="Times New Roman"/>
              </w:rPr>
              <w:t>1</w:t>
            </w:r>
            <w:r w:rsidR="00E4309C" w:rsidRPr="001B375E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>00</w:t>
            </w:r>
          </w:p>
        </w:tc>
      </w:tr>
      <w:tr w:rsidR="00E4309C" w:rsidTr="00280E74">
        <w:tc>
          <w:tcPr>
            <w:tcW w:w="5920" w:type="dxa"/>
          </w:tcPr>
          <w:p w:rsidR="00E4309C" w:rsidRPr="003467DB" w:rsidRDefault="00E4309C" w:rsidP="00697E04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3467DB">
              <w:rPr>
                <w:rFonts w:eastAsia="Times New Roman"/>
                <w:b/>
              </w:rPr>
              <w:t>Первоначальные выплаты</w:t>
            </w:r>
          </w:p>
          <w:p w:rsidR="00E4309C" w:rsidRPr="001B375E" w:rsidRDefault="00E4309C" w:rsidP="00E4309C">
            <w:pPr>
              <w:numPr>
                <w:ilvl w:val="1"/>
                <w:numId w:val="3"/>
              </w:numPr>
              <w:rPr>
                <w:rFonts w:eastAsia="Times New Roman"/>
              </w:rPr>
            </w:pPr>
            <w:r w:rsidRPr="001B375E">
              <w:rPr>
                <w:rFonts w:eastAsia="Times New Roman"/>
              </w:rPr>
              <w:t>Стоимость оборудования</w:t>
            </w:r>
          </w:p>
          <w:p w:rsidR="00AD4293" w:rsidRPr="00AD4293" w:rsidRDefault="00280E74" w:rsidP="00AD4293">
            <w:pPr>
              <w:jc w:val="center"/>
              <w:rPr>
                <w:rFonts w:eastAsia="Times New Roman"/>
              </w:rPr>
            </w:pPr>
            <w:r>
              <w:t xml:space="preserve">           </w:t>
            </w:r>
            <w:r w:rsidR="00E4309C">
              <w:t xml:space="preserve">2. </w:t>
            </w:r>
            <w:r>
              <w:t xml:space="preserve"> </w:t>
            </w:r>
            <w:r w:rsidR="00E4309C" w:rsidRPr="001B375E">
              <w:rPr>
                <w:rFonts w:eastAsia="Times New Roman"/>
              </w:rPr>
              <w:t>Первоначальный взнос за аренду</w:t>
            </w:r>
          </w:p>
        </w:tc>
        <w:tc>
          <w:tcPr>
            <w:tcW w:w="3935" w:type="dxa"/>
          </w:tcPr>
          <w:p w:rsidR="00E4309C" w:rsidRPr="001B375E" w:rsidRDefault="00E4309C" w:rsidP="00E4309C">
            <w:pPr>
              <w:jc w:val="center"/>
              <w:rPr>
                <w:rFonts w:eastAsia="Times New Roman"/>
              </w:rPr>
            </w:pPr>
          </w:p>
          <w:p w:rsidR="00E4309C" w:rsidRPr="001B375E" w:rsidRDefault="002C2CDE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  <w:r w:rsidR="00E4309C" w:rsidRPr="001B375E">
              <w:rPr>
                <w:rFonts w:eastAsia="Times New Roman"/>
              </w:rPr>
              <w:t>00</w:t>
            </w:r>
          </w:p>
          <w:p w:rsidR="00AD4293" w:rsidRPr="00AD4293" w:rsidRDefault="0057196E" w:rsidP="00AD42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21600</w:t>
            </w:r>
          </w:p>
        </w:tc>
      </w:tr>
      <w:tr w:rsidR="00FD01DE" w:rsidTr="00280E74">
        <w:tc>
          <w:tcPr>
            <w:tcW w:w="5920" w:type="dxa"/>
          </w:tcPr>
          <w:p w:rsidR="00FD01DE" w:rsidRPr="003467DB" w:rsidRDefault="00FD01DE" w:rsidP="00FD01DE">
            <w:pPr>
              <w:ind w:left="1080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Итого:</w:t>
            </w:r>
          </w:p>
        </w:tc>
        <w:tc>
          <w:tcPr>
            <w:tcW w:w="3935" w:type="dxa"/>
          </w:tcPr>
          <w:p w:rsidR="00FD01DE" w:rsidRPr="001B375E" w:rsidRDefault="00542B98" w:rsidP="00E430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705671</w:t>
            </w:r>
          </w:p>
        </w:tc>
      </w:tr>
    </w:tbl>
    <w:p w:rsidR="00C84BD6" w:rsidRPr="00C84BD6" w:rsidRDefault="00C84BD6" w:rsidP="0057196E">
      <w:pPr>
        <w:spacing w:after="0" w:line="360" w:lineRule="auto"/>
        <w:ind w:firstLine="567"/>
        <w:jc w:val="both"/>
        <w:rPr>
          <w:b/>
        </w:rPr>
      </w:pPr>
      <w:r w:rsidRPr="00C84BD6">
        <w:rPr>
          <w:b/>
        </w:rPr>
        <w:t xml:space="preserve">Арендная плата </w:t>
      </w:r>
    </w:p>
    <w:p w:rsidR="00C84BD6" w:rsidRDefault="00C84BD6" w:rsidP="0057196E">
      <w:pPr>
        <w:spacing w:after="0" w:line="360" w:lineRule="auto"/>
        <w:ind w:firstLine="567"/>
        <w:jc w:val="both"/>
      </w:pPr>
      <w:r w:rsidRPr="001B375E">
        <w:t xml:space="preserve">Мы арендуем </w:t>
      </w:r>
      <w:r>
        <w:t>45</w:t>
      </w:r>
      <w:r w:rsidRPr="001B375E">
        <w:t>м</w:t>
      </w:r>
      <w:r w:rsidRPr="001B375E">
        <w:rPr>
          <w:vertAlign w:val="superscript"/>
        </w:rPr>
        <w:t>2</w:t>
      </w:r>
      <w:r w:rsidRPr="001B375E">
        <w:t xml:space="preserve">, если в год от 500р. </w:t>
      </w:r>
      <w:r>
        <w:t xml:space="preserve">за </w:t>
      </w:r>
      <w:r w:rsidRPr="001B375E">
        <w:t>1м</w:t>
      </w:r>
      <w:r w:rsidRPr="001B375E">
        <w:rPr>
          <w:vertAlign w:val="superscript"/>
        </w:rPr>
        <w:t>2</w:t>
      </w:r>
      <w:r w:rsidRPr="001B375E">
        <w:t xml:space="preserve">, а в месяц от 40р. </w:t>
      </w:r>
      <w:r>
        <w:t xml:space="preserve">за </w:t>
      </w:r>
      <w:r w:rsidRPr="001B375E">
        <w:t>1м</w:t>
      </w:r>
      <w:r w:rsidRPr="001B375E">
        <w:rPr>
          <w:vertAlign w:val="superscript"/>
        </w:rPr>
        <w:t>2</w:t>
      </w:r>
      <w:r w:rsidRPr="001B375E">
        <w:t xml:space="preserve">. Арендную плату мы будем оплачивать ежемесячно в размере </w:t>
      </w:r>
      <w:r>
        <w:t>18</w:t>
      </w:r>
      <w:r w:rsidRPr="001B375E">
        <w:t>00р.</w:t>
      </w:r>
    </w:p>
    <w:p w:rsidR="00C84BD6" w:rsidRPr="0057196E" w:rsidRDefault="00C84BD6" w:rsidP="0057196E">
      <w:pPr>
        <w:spacing w:after="0" w:line="360" w:lineRule="auto"/>
        <w:ind w:firstLine="567"/>
        <w:jc w:val="both"/>
        <w:rPr>
          <w:b/>
        </w:rPr>
      </w:pPr>
      <w:r w:rsidRPr="0057196E">
        <w:rPr>
          <w:b/>
        </w:rPr>
        <w:t>Отчисления на зарплату:</w:t>
      </w:r>
    </w:p>
    <w:p w:rsidR="00C84BD6" w:rsidRDefault="00C84BD6" w:rsidP="0057196E">
      <w:pPr>
        <w:spacing w:after="0" w:line="360" w:lineRule="auto"/>
        <w:ind w:firstLine="567"/>
        <w:jc w:val="both"/>
      </w:pPr>
      <w:r>
        <w:t>Пенсионный фонд – 20% от ФЗП</w:t>
      </w:r>
      <w:r w:rsidR="0057196E">
        <w:t>;</w:t>
      </w:r>
    </w:p>
    <w:p w:rsidR="00C84BD6" w:rsidRDefault="00C84BD6" w:rsidP="0057196E">
      <w:pPr>
        <w:spacing w:after="0" w:line="360" w:lineRule="auto"/>
        <w:ind w:firstLine="567"/>
        <w:jc w:val="both"/>
      </w:pPr>
      <w:r>
        <w:t>Фонд социального страхования – 3,2% от ФЗП</w:t>
      </w:r>
      <w:r w:rsidR="0057196E">
        <w:t>;</w:t>
      </w:r>
    </w:p>
    <w:p w:rsidR="00C84BD6" w:rsidRDefault="00C84BD6" w:rsidP="0057196E">
      <w:pPr>
        <w:spacing w:after="0" w:line="360" w:lineRule="auto"/>
        <w:ind w:firstLine="567"/>
        <w:jc w:val="both"/>
      </w:pPr>
      <w:r>
        <w:t>Фонд обязательного медицинского страхования – 2,8% от ФЗП</w:t>
      </w:r>
      <w:r w:rsidR="0057196E">
        <w:t>.</w:t>
      </w:r>
    </w:p>
    <w:p w:rsidR="0057196E" w:rsidRDefault="0057196E" w:rsidP="0057196E">
      <w:pPr>
        <w:spacing w:after="0" w:line="360" w:lineRule="auto"/>
        <w:ind w:firstLine="567"/>
        <w:jc w:val="both"/>
      </w:pPr>
      <w:r w:rsidRPr="0057196E">
        <w:rPr>
          <w:b/>
        </w:rPr>
        <w:t>Амортизационные отчисления</w:t>
      </w:r>
      <w:r>
        <w:t>:</w:t>
      </w:r>
    </w:p>
    <w:p w:rsidR="0057196E" w:rsidRDefault="0057196E" w:rsidP="0057196E">
      <w:pPr>
        <w:spacing w:after="0" w:line="360" w:lineRule="auto"/>
        <w:ind w:firstLine="567"/>
        <w:jc w:val="both"/>
      </w:pPr>
      <w:r>
        <w:t>•</w:t>
      </w:r>
      <w:r>
        <w:tab/>
        <w:t>Износ оборудования составит 10% от стоимости оборудования;</w:t>
      </w:r>
    </w:p>
    <w:p w:rsidR="00574B6B" w:rsidRDefault="0057196E" w:rsidP="0057196E">
      <w:pPr>
        <w:spacing w:after="0" w:line="360" w:lineRule="auto"/>
        <w:ind w:firstLine="567"/>
        <w:jc w:val="both"/>
      </w:pPr>
      <w:r>
        <w:t>•</w:t>
      </w:r>
      <w:r>
        <w:tab/>
        <w:t>Здание 15% от аренды в год.</w:t>
      </w:r>
    </w:p>
    <w:p w:rsidR="0057196E" w:rsidRPr="0057196E" w:rsidRDefault="0057196E" w:rsidP="0057196E">
      <w:pPr>
        <w:spacing w:after="0" w:line="360" w:lineRule="auto"/>
        <w:ind w:firstLine="567"/>
        <w:jc w:val="both"/>
        <w:rPr>
          <w:b/>
        </w:rPr>
      </w:pPr>
      <w:r w:rsidRPr="0057196E">
        <w:rPr>
          <w:b/>
        </w:rPr>
        <w:t>НДС (13% от налогооблагаемой базы)</w:t>
      </w:r>
    </w:p>
    <w:p w:rsidR="00542B98" w:rsidRDefault="0057196E" w:rsidP="00542B98">
      <w:pPr>
        <w:spacing w:after="0" w:line="360" w:lineRule="auto"/>
        <w:ind w:firstLine="567"/>
        <w:jc w:val="both"/>
      </w:pPr>
      <w:r>
        <w:t>Налогооблагаемой базой является прирост стоимости, то есть заработная плата + амортизационные отчисления + чистая прибыль (но так как мы рассчитываем на 1 месяц деятельности предприятия, то следует заметить, что чистой прибыли не будет).</w:t>
      </w:r>
    </w:p>
    <w:p w:rsidR="00EF7603" w:rsidRDefault="00EF7603" w:rsidP="00EF7603">
      <w:pPr>
        <w:spacing w:after="0" w:line="360" w:lineRule="auto"/>
        <w:ind w:firstLine="567"/>
        <w:jc w:val="right"/>
      </w:pPr>
      <w:r>
        <w:t>Таблица 8.2</w:t>
      </w:r>
    </w:p>
    <w:p w:rsidR="00EF7603" w:rsidRDefault="00EF7603" w:rsidP="00EF7603">
      <w:pPr>
        <w:spacing w:after="0" w:line="360" w:lineRule="auto"/>
        <w:jc w:val="center"/>
      </w:pPr>
      <w:r>
        <w:t xml:space="preserve">ОБЪЁМ ПРОДАЖ С УЧЁТОМ ВОЗМОЖНОГО РАСШИРЕНИЯ РЫНКА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146"/>
        <w:gridCol w:w="2426"/>
        <w:gridCol w:w="2426"/>
      </w:tblGrid>
      <w:tr w:rsidR="00EF7603" w:rsidTr="00EF7603">
        <w:trPr>
          <w:trHeight w:val="632"/>
        </w:trPr>
        <w:tc>
          <w:tcPr>
            <w:tcW w:w="2598" w:type="dxa"/>
          </w:tcPr>
          <w:p w:rsidR="00EF7603" w:rsidRDefault="00EF7603" w:rsidP="009801D6">
            <w:pPr>
              <w:tabs>
                <w:tab w:val="left" w:pos="1134"/>
              </w:tabs>
              <w:jc w:val="both"/>
            </w:pPr>
            <w:r>
              <w:t>Показатели</w:t>
            </w:r>
          </w:p>
        </w:tc>
        <w:tc>
          <w:tcPr>
            <w:tcW w:w="2146" w:type="dxa"/>
          </w:tcPr>
          <w:p w:rsidR="00EF7603" w:rsidRDefault="00EF7603" w:rsidP="00EF7603">
            <w:pPr>
              <w:tabs>
                <w:tab w:val="left" w:pos="1134"/>
              </w:tabs>
              <w:jc w:val="both"/>
            </w:pPr>
            <w:r>
              <w:t>2011</w:t>
            </w:r>
          </w:p>
        </w:tc>
        <w:tc>
          <w:tcPr>
            <w:tcW w:w="2426" w:type="dxa"/>
          </w:tcPr>
          <w:p w:rsidR="00EF7603" w:rsidRDefault="00EF7603" w:rsidP="00EF7603">
            <w:pPr>
              <w:tabs>
                <w:tab w:val="left" w:pos="1134"/>
              </w:tabs>
              <w:jc w:val="both"/>
            </w:pPr>
            <w:r>
              <w:t>2012</w:t>
            </w:r>
          </w:p>
        </w:tc>
        <w:tc>
          <w:tcPr>
            <w:tcW w:w="2426" w:type="dxa"/>
          </w:tcPr>
          <w:p w:rsidR="00EF7603" w:rsidRDefault="00EF7603" w:rsidP="00EF7603">
            <w:pPr>
              <w:tabs>
                <w:tab w:val="left" w:pos="1134"/>
              </w:tabs>
              <w:jc w:val="both"/>
            </w:pPr>
            <w:r>
              <w:t>2013</w:t>
            </w:r>
          </w:p>
        </w:tc>
      </w:tr>
      <w:tr w:rsidR="00EF7603" w:rsidTr="00EF7603">
        <w:trPr>
          <w:trHeight w:val="1036"/>
        </w:trPr>
        <w:tc>
          <w:tcPr>
            <w:tcW w:w="2598" w:type="dxa"/>
          </w:tcPr>
          <w:p w:rsidR="00EF7603" w:rsidRDefault="00EF7603" w:rsidP="009801D6">
            <w:pPr>
              <w:tabs>
                <w:tab w:val="left" w:pos="1134"/>
              </w:tabs>
              <w:jc w:val="both"/>
            </w:pPr>
            <w:r>
              <w:t>Предполагаемый объём продаж, руб.</w:t>
            </w:r>
          </w:p>
        </w:tc>
        <w:tc>
          <w:tcPr>
            <w:tcW w:w="2146" w:type="dxa"/>
          </w:tcPr>
          <w:p w:rsidR="00EF7603" w:rsidRDefault="009801D6" w:rsidP="009801D6">
            <w:pPr>
              <w:tabs>
                <w:tab w:val="left" w:pos="1134"/>
              </w:tabs>
              <w:jc w:val="both"/>
            </w:pPr>
            <w:r>
              <w:t>4</w:t>
            </w:r>
            <w:r w:rsidR="00EF7603">
              <w:t>,6 млн.</w:t>
            </w:r>
          </w:p>
        </w:tc>
        <w:tc>
          <w:tcPr>
            <w:tcW w:w="2426" w:type="dxa"/>
          </w:tcPr>
          <w:p w:rsidR="00EF7603" w:rsidRDefault="009801D6" w:rsidP="009801D6">
            <w:pPr>
              <w:tabs>
                <w:tab w:val="left" w:pos="1134"/>
              </w:tabs>
              <w:jc w:val="both"/>
            </w:pPr>
            <w:r>
              <w:t>4</w:t>
            </w:r>
            <w:r w:rsidR="00EF7603">
              <w:t>,8 млн.</w:t>
            </w:r>
          </w:p>
        </w:tc>
        <w:tc>
          <w:tcPr>
            <w:tcW w:w="2426" w:type="dxa"/>
          </w:tcPr>
          <w:p w:rsidR="00EF7603" w:rsidRDefault="009801D6" w:rsidP="009801D6">
            <w:pPr>
              <w:tabs>
                <w:tab w:val="left" w:pos="1134"/>
              </w:tabs>
              <w:jc w:val="both"/>
            </w:pPr>
            <w:r>
              <w:t>5</w:t>
            </w:r>
            <w:r w:rsidR="00EF7603">
              <w:t>,4 млн.</w:t>
            </w:r>
          </w:p>
        </w:tc>
      </w:tr>
    </w:tbl>
    <w:p w:rsidR="0007195E" w:rsidRDefault="0007195E" w:rsidP="00697E04">
      <w:pPr>
        <w:spacing w:after="0" w:line="360" w:lineRule="auto"/>
        <w:jc w:val="right"/>
      </w:pPr>
      <w:r>
        <w:lastRenderedPageBreak/>
        <w:t>Таблица 8.3</w:t>
      </w:r>
    </w:p>
    <w:p w:rsidR="0007195E" w:rsidRDefault="0007195E" w:rsidP="0007195E">
      <w:pPr>
        <w:spacing w:after="0" w:line="360" w:lineRule="auto"/>
        <w:jc w:val="center"/>
      </w:pPr>
      <w:r>
        <w:t>ОТЧЕТ О ПРИБЫЛЯХ И УБЫТКАХ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850"/>
        <w:gridCol w:w="2234"/>
      </w:tblGrid>
      <w:tr w:rsidR="0007195E" w:rsidRPr="00A63754" w:rsidTr="0007195E">
        <w:trPr>
          <w:jc w:val="center"/>
        </w:trPr>
        <w:tc>
          <w:tcPr>
            <w:tcW w:w="7621" w:type="dxa"/>
            <w:gridSpan w:val="2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Показатель</w:t>
            </w:r>
          </w:p>
        </w:tc>
        <w:tc>
          <w:tcPr>
            <w:tcW w:w="2234" w:type="dxa"/>
            <w:vMerge w:val="restart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За отчетный период</w:t>
            </w:r>
          </w:p>
        </w:tc>
      </w:tr>
      <w:tr w:rsidR="0007195E" w:rsidRPr="00A63754" w:rsidTr="0007195E">
        <w:trPr>
          <w:jc w:val="center"/>
        </w:trPr>
        <w:tc>
          <w:tcPr>
            <w:tcW w:w="6771" w:type="dxa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код</w:t>
            </w:r>
          </w:p>
        </w:tc>
        <w:tc>
          <w:tcPr>
            <w:tcW w:w="2234" w:type="dxa"/>
            <w:vMerge/>
          </w:tcPr>
          <w:p w:rsidR="0007195E" w:rsidRPr="00A63754" w:rsidRDefault="0007195E" w:rsidP="0007195E">
            <w:pPr>
              <w:jc w:val="both"/>
              <w:rPr>
                <w:sz w:val="24"/>
                <w:szCs w:val="24"/>
              </w:rPr>
            </w:pPr>
          </w:p>
        </w:tc>
      </w:tr>
      <w:tr w:rsidR="0007195E" w:rsidRPr="00A63754" w:rsidTr="0007195E">
        <w:trPr>
          <w:jc w:val="center"/>
        </w:trPr>
        <w:tc>
          <w:tcPr>
            <w:tcW w:w="6771" w:type="dxa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07195E" w:rsidRPr="00A63754" w:rsidRDefault="0007195E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3</w:t>
            </w:r>
          </w:p>
        </w:tc>
      </w:tr>
      <w:tr w:rsidR="00A63754" w:rsidRPr="00A63754" w:rsidTr="009801D6">
        <w:trPr>
          <w:trHeight w:val="654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b/>
                <w:sz w:val="24"/>
                <w:szCs w:val="24"/>
              </w:rPr>
            </w:pPr>
            <w:r w:rsidRPr="00A63754">
              <w:rPr>
                <w:b/>
                <w:sz w:val="24"/>
                <w:szCs w:val="24"/>
              </w:rPr>
              <w:t>Доходы и расходы по обычным видам деятельности</w:t>
            </w:r>
          </w:p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Чистая сумма продаж (выручка от реализации)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</w:p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010</w:t>
            </w:r>
          </w:p>
        </w:tc>
        <w:tc>
          <w:tcPr>
            <w:tcW w:w="2234" w:type="dxa"/>
          </w:tcPr>
          <w:p w:rsidR="00A63754" w:rsidRDefault="00A63754" w:rsidP="0007195E">
            <w:pPr>
              <w:jc w:val="center"/>
              <w:rPr>
                <w:sz w:val="24"/>
                <w:szCs w:val="24"/>
              </w:rPr>
            </w:pPr>
          </w:p>
          <w:p w:rsidR="00A63754" w:rsidRPr="00A63754" w:rsidRDefault="009801D6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3754">
              <w:rPr>
                <w:sz w:val="24"/>
                <w:szCs w:val="24"/>
              </w:rPr>
              <w:t>600000</w:t>
            </w:r>
          </w:p>
        </w:tc>
      </w:tr>
      <w:tr w:rsidR="0007195E" w:rsidRPr="00A63754" w:rsidTr="0007195E">
        <w:trPr>
          <w:jc w:val="center"/>
        </w:trPr>
        <w:tc>
          <w:tcPr>
            <w:tcW w:w="6771" w:type="dxa"/>
          </w:tcPr>
          <w:p w:rsidR="0007195E" w:rsidRPr="00A63754" w:rsidRDefault="0007195E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850" w:type="dxa"/>
          </w:tcPr>
          <w:p w:rsidR="0007195E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020</w:t>
            </w:r>
          </w:p>
        </w:tc>
        <w:tc>
          <w:tcPr>
            <w:tcW w:w="2234" w:type="dxa"/>
          </w:tcPr>
          <w:p w:rsidR="0007195E" w:rsidRPr="00A63754" w:rsidRDefault="009801D6" w:rsidP="00980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3840000</w:t>
            </w:r>
          </w:p>
        </w:tc>
      </w:tr>
      <w:tr w:rsidR="0007195E" w:rsidRPr="00A63754" w:rsidTr="0007195E">
        <w:trPr>
          <w:jc w:val="center"/>
        </w:trPr>
        <w:tc>
          <w:tcPr>
            <w:tcW w:w="6771" w:type="dxa"/>
          </w:tcPr>
          <w:p w:rsidR="0007195E" w:rsidRPr="00A63754" w:rsidRDefault="0007195E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850" w:type="dxa"/>
          </w:tcPr>
          <w:p w:rsidR="0007195E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029</w:t>
            </w:r>
          </w:p>
        </w:tc>
        <w:tc>
          <w:tcPr>
            <w:tcW w:w="2234" w:type="dxa"/>
          </w:tcPr>
          <w:p w:rsidR="0007195E" w:rsidRPr="00A63754" w:rsidRDefault="009801D6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760000</w:t>
            </w:r>
          </w:p>
        </w:tc>
      </w:tr>
      <w:tr w:rsidR="0007195E" w:rsidRPr="00A63754" w:rsidTr="0007195E">
        <w:trPr>
          <w:jc w:val="center"/>
        </w:trPr>
        <w:tc>
          <w:tcPr>
            <w:tcW w:w="6771" w:type="dxa"/>
          </w:tcPr>
          <w:p w:rsidR="0007195E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850" w:type="dxa"/>
          </w:tcPr>
          <w:p w:rsidR="0007195E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030</w:t>
            </w:r>
          </w:p>
        </w:tc>
        <w:tc>
          <w:tcPr>
            <w:tcW w:w="2234" w:type="dxa"/>
          </w:tcPr>
          <w:p w:rsidR="0007195E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46032</w:t>
            </w:r>
          </w:p>
        </w:tc>
      </w:tr>
      <w:tr w:rsidR="0007195E" w:rsidRPr="00A63754" w:rsidTr="0007195E">
        <w:trPr>
          <w:trHeight w:val="42"/>
          <w:jc w:val="center"/>
        </w:trPr>
        <w:tc>
          <w:tcPr>
            <w:tcW w:w="6771" w:type="dxa"/>
          </w:tcPr>
          <w:p w:rsidR="0007195E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850" w:type="dxa"/>
          </w:tcPr>
          <w:p w:rsidR="0007195E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040</w:t>
            </w:r>
          </w:p>
        </w:tc>
        <w:tc>
          <w:tcPr>
            <w:tcW w:w="2234" w:type="dxa"/>
          </w:tcPr>
          <w:p w:rsidR="0007195E" w:rsidRPr="00A63754" w:rsidRDefault="009801D6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34" w:type="dxa"/>
          </w:tcPr>
          <w:p w:rsidR="00A63754" w:rsidRPr="00A63754" w:rsidRDefault="009801D6" w:rsidP="0020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2A72">
              <w:rPr>
                <w:sz w:val="24"/>
                <w:szCs w:val="24"/>
              </w:rPr>
              <w:t>53968</w:t>
            </w:r>
          </w:p>
        </w:tc>
      </w:tr>
      <w:tr w:rsidR="00A63754" w:rsidRPr="00A63754" w:rsidTr="009801D6">
        <w:trPr>
          <w:trHeight w:val="654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b/>
                <w:sz w:val="24"/>
                <w:szCs w:val="24"/>
              </w:rPr>
            </w:pPr>
            <w:r w:rsidRPr="00A63754">
              <w:rPr>
                <w:b/>
                <w:sz w:val="24"/>
                <w:szCs w:val="24"/>
              </w:rPr>
              <w:t>Прочие доходы и расходы</w:t>
            </w:r>
          </w:p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850" w:type="dxa"/>
          </w:tcPr>
          <w:p w:rsidR="00A63754" w:rsidRPr="00A63754" w:rsidRDefault="00A63754" w:rsidP="00A63754">
            <w:pPr>
              <w:rPr>
                <w:sz w:val="24"/>
                <w:szCs w:val="24"/>
              </w:rPr>
            </w:pPr>
          </w:p>
          <w:p w:rsidR="00A63754" w:rsidRPr="00A63754" w:rsidRDefault="00A63754" w:rsidP="00A6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63754">
              <w:rPr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A63754" w:rsidRDefault="00A63754" w:rsidP="0007195E">
            <w:pPr>
              <w:jc w:val="center"/>
              <w:rPr>
                <w:sz w:val="24"/>
                <w:szCs w:val="24"/>
              </w:rPr>
            </w:pPr>
          </w:p>
          <w:p w:rsidR="009801D6" w:rsidRPr="00A63754" w:rsidRDefault="009801D6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202A72">
              <w:rPr>
                <w:sz w:val="24"/>
                <w:szCs w:val="24"/>
              </w:rPr>
              <w:t>0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63754">
              <w:rPr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9801D6">
              <w:rPr>
                <w:sz w:val="24"/>
                <w:szCs w:val="24"/>
              </w:rPr>
              <w:t>000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63754">
              <w:rPr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b/>
                <w:sz w:val="24"/>
                <w:szCs w:val="24"/>
              </w:rPr>
            </w:pPr>
            <w:r w:rsidRPr="00A63754">
              <w:rPr>
                <w:b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225968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sz w:val="24"/>
                <w:szCs w:val="24"/>
              </w:rPr>
            </w:pPr>
            <w:r w:rsidRPr="00A63754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34" w:type="dxa"/>
          </w:tcPr>
          <w:p w:rsidR="00A63754" w:rsidRPr="00A63754" w:rsidRDefault="00202A72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168000</w:t>
            </w:r>
          </w:p>
        </w:tc>
      </w:tr>
      <w:tr w:rsidR="00A63754" w:rsidRPr="00A63754" w:rsidTr="0007195E">
        <w:trPr>
          <w:trHeight w:val="42"/>
          <w:jc w:val="center"/>
        </w:trPr>
        <w:tc>
          <w:tcPr>
            <w:tcW w:w="6771" w:type="dxa"/>
          </w:tcPr>
          <w:p w:rsidR="00A63754" w:rsidRPr="00A63754" w:rsidRDefault="00A63754" w:rsidP="0007195E">
            <w:pPr>
              <w:jc w:val="both"/>
              <w:rPr>
                <w:b/>
                <w:sz w:val="24"/>
                <w:szCs w:val="24"/>
              </w:rPr>
            </w:pPr>
            <w:r w:rsidRPr="00A63754">
              <w:rPr>
                <w:b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850" w:type="dxa"/>
          </w:tcPr>
          <w:p w:rsidR="00A63754" w:rsidRPr="00A63754" w:rsidRDefault="00A63754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34" w:type="dxa"/>
          </w:tcPr>
          <w:p w:rsidR="00A63754" w:rsidRPr="00A63754" w:rsidRDefault="00FE3DE5" w:rsidP="0007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57968</w:t>
            </w:r>
          </w:p>
        </w:tc>
      </w:tr>
    </w:tbl>
    <w:p w:rsidR="00FE3DE5" w:rsidRPr="00FE3DE5" w:rsidRDefault="00FE3DE5" w:rsidP="00FE3DE5">
      <w:pPr>
        <w:spacing w:after="0" w:line="360" w:lineRule="auto"/>
        <w:ind w:firstLine="567"/>
        <w:jc w:val="both"/>
        <w:rPr>
          <w:b/>
        </w:rPr>
      </w:pPr>
      <w:r w:rsidRPr="00FE3DE5">
        <w:rPr>
          <w:b/>
        </w:rPr>
        <w:t>Оценка возможных рисков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1. Экономические: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-риск, связанный с экономическими кризисами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2. Коммерческие: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-риск, связанный с реализацией товара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-риск, связанный с перевозкой груза или транспортный риск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-неплатежеспособность заказчика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-риск от потери спроса и заинтересованности в услуге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-риск от банкротства основного поставщика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3. Политические: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 xml:space="preserve">-риск, связанный с забастовками (войнами) во время перевозки груза </w:t>
      </w:r>
    </w:p>
    <w:p w:rsidR="00FE3DE5" w:rsidRPr="00FE3DE5" w:rsidRDefault="00FE3DE5" w:rsidP="00FE3DE5">
      <w:pPr>
        <w:spacing w:after="0" w:line="360" w:lineRule="auto"/>
        <w:ind w:firstLine="567"/>
        <w:jc w:val="both"/>
        <w:rPr>
          <w:b/>
        </w:rPr>
      </w:pPr>
      <w:r w:rsidRPr="00FE3DE5">
        <w:rPr>
          <w:b/>
        </w:rPr>
        <w:t>Источники возникновения рисков: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-недостаточная информация о спросе на данный вид услуг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-недостаточный анализ рынка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-недооценка своих конкурентов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lastRenderedPageBreak/>
        <w:t>-падение спроса</w:t>
      </w:r>
    </w:p>
    <w:p w:rsidR="00FE3DE5" w:rsidRPr="00FE3DE5" w:rsidRDefault="00FE3DE5" w:rsidP="00FE3DE5">
      <w:pPr>
        <w:spacing w:after="0" w:line="360" w:lineRule="auto"/>
        <w:ind w:firstLine="567"/>
        <w:jc w:val="both"/>
        <w:rPr>
          <w:b/>
        </w:rPr>
      </w:pPr>
      <w:r w:rsidRPr="00FE3DE5">
        <w:rPr>
          <w:b/>
        </w:rPr>
        <w:t>Риски в предпринимательстве: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1. Имущественный ущерб: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а) страхование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б) тщательный подбор и регулярная профилактическая работа с персоналом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в) противопожарные мероприятия, охрана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2. Коммерческие и финансовые риски: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а) страхование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б) постоянное  изучение состояние рынка, конкурентов и законодательства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в) наем на работу квалифицированных менеджеров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3. Длительная болезнь или смерть руководителя или ведущего специалиста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а) забота о своем здоровье и здоровье сотрудников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б) создание резерва управления кадров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4. Травмы, профессиональные заболевания от несчастного случая на производстве: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а) страхование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б) оборудование рабочих мест в соответствии с нормами ТБ и производственной санитарии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в) обязательное проведение инструктажа по ТБ при приеме на работу с фиксацией в специальном журнале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5. Вымогательство: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 xml:space="preserve">а) уклонение от сомнительных контактов </w:t>
      </w:r>
    </w:p>
    <w:p w:rsidR="00FE3DE5" w:rsidRDefault="00FE3DE5" w:rsidP="00FE3DE5">
      <w:pPr>
        <w:spacing w:after="0" w:line="360" w:lineRule="auto"/>
        <w:ind w:firstLine="567"/>
        <w:jc w:val="both"/>
      </w:pPr>
      <w:r>
        <w:t>б) консультация у юриста и опытных предпринимателей</w:t>
      </w:r>
    </w:p>
    <w:p w:rsidR="0007195E" w:rsidRPr="00574B6B" w:rsidRDefault="00FE3DE5" w:rsidP="00FE3DE5">
      <w:pPr>
        <w:spacing w:after="0" w:line="360" w:lineRule="auto"/>
        <w:ind w:firstLine="567"/>
        <w:jc w:val="both"/>
      </w:pPr>
      <w:r>
        <w:t>в) обращение в правоохранительные органы</w:t>
      </w:r>
    </w:p>
    <w:sectPr w:rsidR="0007195E" w:rsidRPr="00574B6B" w:rsidSect="008415B0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71" w:rsidRDefault="008F4271" w:rsidP="001123BF">
      <w:pPr>
        <w:spacing w:after="0" w:line="240" w:lineRule="auto"/>
      </w:pPr>
      <w:r>
        <w:separator/>
      </w:r>
    </w:p>
  </w:endnote>
  <w:endnote w:type="continuationSeparator" w:id="0">
    <w:p w:rsidR="008F4271" w:rsidRDefault="008F4271" w:rsidP="001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407"/>
      <w:docPartObj>
        <w:docPartGallery w:val="Page Numbers (Bottom of Page)"/>
        <w:docPartUnique/>
      </w:docPartObj>
    </w:sdtPr>
    <w:sdtEndPr/>
    <w:sdtContent>
      <w:p w:rsidR="001123BF" w:rsidRDefault="008F42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3BF" w:rsidRDefault="001123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71" w:rsidRDefault="008F4271" w:rsidP="001123BF">
      <w:pPr>
        <w:spacing w:after="0" w:line="240" w:lineRule="auto"/>
      </w:pPr>
      <w:r>
        <w:separator/>
      </w:r>
    </w:p>
  </w:footnote>
  <w:footnote w:type="continuationSeparator" w:id="0">
    <w:p w:rsidR="008F4271" w:rsidRDefault="008F4271" w:rsidP="0011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77B"/>
    <w:multiLevelType w:val="hybridMultilevel"/>
    <w:tmpl w:val="5B3C7E94"/>
    <w:lvl w:ilvl="0" w:tplc="68D8C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2A9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6879"/>
    <w:multiLevelType w:val="hybridMultilevel"/>
    <w:tmpl w:val="E8384270"/>
    <w:lvl w:ilvl="0" w:tplc="A2C2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2A9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01137"/>
    <w:multiLevelType w:val="hybridMultilevel"/>
    <w:tmpl w:val="5B3C7E94"/>
    <w:lvl w:ilvl="0" w:tplc="68D8C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2A9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B0"/>
    <w:rsid w:val="00032A05"/>
    <w:rsid w:val="000502C5"/>
    <w:rsid w:val="0007195E"/>
    <w:rsid w:val="000E6BFF"/>
    <w:rsid w:val="001123BF"/>
    <w:rsid w:val="0011260B"/>
    <w:rsid w:val="001958E2"/>
    <w:rsid w:val="001A0CD6"/>
    <w:rsid w:val="001A3A1E"/>
    <w:rsid w:val="001D1C89"/>
    <w:rsid w:val="00202A72"/>
    <w:rsid w:val="002222EF"/>
    <w:rsid w:val="00223E3D"/>
    <w:rsid w:val="00280E74"/>
    <w:rsid w:val="002A1462"/>
    <w:rsid w:val="002B0B29"/>
    <w:rsid w:val="002C2CDE"/>
    <w:rsid w:val="002D5B93"/>
    <w:rsid w:val="002F78E2"/>
    <w:rsid w:val="00323BB7"/>
    <w:rsid w:val="003720FE"/>
    <w:rsid w:val="00374710"/>
    <w:rsid w:val="00391976"/>
    <w:rsid w:val="003D040D"/>
    <w:rsid w:val="003F5AAF"/>
    <w:rsid w:val="003F6904"/>
    <w:rsid w:val="004322C5"/>
    <w:rsid w:val="00472A5F"/>
    <w:rsid w:val="00472C31"/>
    <w:rsid w:val="004C4DE9"/>
    <w:rsid w:val="005141B1"/>
    <w:rsid w:val="00523A76"/>
    <w:rsid w:val="00525BA1"/>
    <w:rsid w:val="00542B98"/>
    <w:rsid w:val="0057196E"/>
    <w:rsid w:val="00572DCF"/>
    <w:rsid w:val="00574B6B"/>
    <w:rsid w:val="006718D1"/>
    <w:rsid w:val="00672B23"/>
    <w:rsid w:val="00697E04"/>
    <w:rsid w:val="006B124A"/>
    <w:rsid w:val="006B535A"/>
    <w:rsid w:val="0074094E"/>
    <w:rsid w:val="00743B50"/>
    <w:rsid w:val="00747FA0"/>
    <w:rsid w:val="0079312F"/>
    <w:rsid w:val="00796956"/>
    <w:rsid w:val="008415B0"/>
    <w:rsid w:val="00875026"/>
    <w:rsid w:val="008D276F"/>
    <w:rsid w:val="008F4271"/>
    <w:rsid w:val="009126DE"/>
    <w:rsid w:val="00940415"/>
    <w:rsid w:val="00956055"/>
    <w:rsid w:val="009801D6"/>
    <w:rsid w:val="009E2F54"/>
    <w:rsid w:val="00A63754"/>
    <w:rsid w:val="00A720A5"/>
    <w:rsid w:val="00AD4293"/>
    <w:rsid w:val="00B47D9D"/>
    <w:rsid w:val="00B67599"/>
    <w:rsid w:val="00B7260C"/>
    <w:rsid w:val="00B90B3A"/>
    <w:rsid w:val="00BA265F"/>
    <w:rsid w:val="00C178EC"/>
    <w:rsid w:val="00C33356"/>
    <w:rsid w:val="00C84BD6"/>
    <w:rsid w:val="00C96DCE"/>
    <w:rsid w:val="00CA18BE"/>
    <w:rsid w:val="00CC70C9"/>
    <w:rsid w:val="00D07723"/>
    <w:rsid w:val="00DD3E2C"/>
    <w:rsid w:val="00E4309C"/>
    <w:rsid w:val="00E604BA"/>
    <w:rsid w:val="00E8781A"/>
    <w:rsid w:val="00EB2B86"/>
    <w:rsid w:val="00EF7603"/>
    <w:rsid w:val="00F10B48"/>
    <w:rsid w:val="00F463DF"/>
    <w:rsid w:val="00F97634"/>
    <w:rsid w:val="00FD01DE"/>
    <w:rsid w:val="00FD52F3"/>
    <w:rsid w:val="00FE3DE5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3BF"/>
  </w:style>
  <w:style w:type="paragraph" w:styleId="a6">
    <w:name w:val="footer"/>
    <w:basedOn w:val="a"/>
    <w:link w:val="a7"/>
    <w:uiPriority w:val="99"/>
    <w:unhideWhenUsed/>
    <w:rsid w:val="001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3BF"/>
  </w:style>
  <w:style w:type="paragraph" w:styleId="a6">
    <w:name w:val="footer"/>
    <w:basedOn w:val="a"/>
    <w:link w:val="a7"/>
    <w:uiPriority w:val="99"/>
    <w:unhideWhenUsed/>
    <w:rsid w:val="0011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4E06-A87E-45DF-8D22-82FAF96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2010-03-30T11:40:00Z</cp:lastPrinted>
  <dcterms:created xsi:type="dcterms:W3CDTF">2018-03-11T20:05:00Z</dcterms:created>
  <dcterms:modified xsi:type="dcterms:W3CDTF">2018-03-11T20:05:00Z</dcterms:modified>
</cp:coreProperties>
</file>